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95F3974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F4980">
        <w:rPr>
          <w:rFonts w:cs="Arial"/>
          <w:color w:val="000000"/>
          <w:sz w:val="24"/>
          <w:szCs w:val="24"/>
        </w:rPr>
        <w:t>0</w:t>
      </w:r>
      <w:r w:rsidR="00AC58B6">
        <w:rPr>
          <w:rFonts w:cs="Arial"/>
          <w:color w:val="000000"/>
          <w:sz w:val="24"/>
          <w:szCs w:val="24"/>
        </w:rPr>
        <w:t>8495</w:t>
      </w:r>
    </w:p>
    <w:p w14:paraId="2700B07E" w14:textId="701DE2D1" w:rsidR="003175E3" w:rsidRPr="00C51EC1" w:rsidRDefault="009C5EB9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Ljubljana, Slovenia, 2</w:t>
      </w:r>
      <w:r w:rsidR="00692A4D">
        <w:rPr>
          <w:rFonts w:eastAsia="SimSun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lang w:eastAsia="zh-CN"/>
        </w:rPr>
        <w:t xml:space="preserve"> – 30 August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A2D0EB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B650E">
        <w:rPr>
          <w:rFonts w:ascii="Arial" w:hAnsi="Arial"/>
          <w:sz w:val="24"/>
          <w:lang w:val="en-US"/>
        </w:rPr>
        <w:t>9</w:t>
      </w:r>
      <w:r w:rsidR="001B795D">
        <w:rPr>
          <w:rFonts w:ascii="Arial" w:hAnsi="Arial"/>
          <w:sz w:val="24"/>
          <w:lang w:val="en-US"/>
        </w:rPr>
        <w:t>.</w:t>
      </w:r>
      <w:r w:rsidR="00B64BA3">
        <w:rPr>
          <w:rFonts w:ascii="Arial" w:hAnsi="Arial"/>
          <w:sz w:val="24"/>
          <w:lang w:val="en-US"/>
        </w:rPr>
        <w:t>1.5</w:t>
      </w:r>
      <w:r w:rsidR="00DB650E">
        <w:rPr>
          <w:rFonts w:ascii="Arial" w:hAnsi="Arial"/>
          <w:sz w:val="24"/>
          <w:lang w:val="en-US"/>
        </w:rPr>
        <w:t>.</w:t>
      </w:r>
      <w:r w:rsidR="00893B2B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CFDEDD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154F8">
        <w:rPr>
          <w:rFonts w:ascii="Arial" w:hAnsi="Arial"/>
          <w:sz w:val="24"/>
          <w:lang w:val="en-US"/>
        </w:rPr>
        <w:t xml:space="preserve">On </w:t>
      </w:r>
      <w:r w:rsidR="00893B2B">
        <w:rPr>
          <w:rFonts w:ascii="Arial" w:hAnsi="Arial"/>
          <w:sz w:val="24"/>
          <w:lang w:val="en-US"/>
        </w:rPr>
        <w:t>SCell Activation/de-activation</w:t>
      </w:r>
      <w:r w:rsidR="006D4736">
        <w:rPr>
          <w:rFonts w:ascii="Arial" w:hAnsi="Arial"/>
          <w:sz w:val="24"/>
          <w:lang w:val="en-US"/>
        </w:rPr>
        <w:t xml:space="preserve"> Requirements for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19296AA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1A22A1F" w14:textId="1E13A860" w:rsidR="002339E1" w:rsidRPr="001533B1" w:rsidRDefault="00AD41C7" w:rsidP="001533B1">
      <w:pPr>
        <w:rPr>
          <w:lang w:val="en-US"/>
        </w:rPr>
      </w:pPr>
      <w:r>
        <w:rPr>
          <w:lang w:val="en-US"/>
        </w:rPr>
        <w:t xml:space="preserve">In RAN4#91 meeting, a Way Forward on RRM requirements for NR-U was approved which summarized the impact of NR-U carriers in PCell, PSCell, and Scell on existing core requirements [1]. In this paper, we present our preliminary assessment of operation in unlicensed band </w:t>
      </w:r>
      <w:r w:rsidR="005D6853">
        <w:rPr>
          <w:lang w:val="en-US"/>
        </w:rPr>
        <w:t>on SCell activation and de-activation (delay and interruption) requirements</w:t>
      </w:r>
      <w:r>
        <w:rPr>
          <w:lang w:val="en-US"/>
        </w:rPr>
        <w:t xml:space="preserve">. </w:t>
      </w:r>
      <w:r w:rsidR="002339E1">
        <w:rPr>
          <w:lang w:val="en-US"/>
        </w:rPr>
        <w:t xml:space="preserve"> </w:t>
      </w:r>
    </w:p>
    <w:p w14:paraId="2D0D5189" w14:textId="31602962" w:rsidR="00C51EC1" w:rsidRDefault="00C51EC1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C1EBE9A" w14:textId="065B1A1C" w:rsidR="00C165BE" w:rsidRDefault="00C165BE" w:rsidP="00C165BE">
      <w:pPr>
        <w:rPr>
          <w:lang w:val="en-US"/>
        </w:rPr>
      </w:pPr>
      <w:r>
        <w:rPr>
          <w:lang w:val="en-US"/>
        </w:rPr>
        <w:t xml:space="preserve">Our general observation and discussion paper on NR-U requirements can be found in [2]. Based on [2], the SCell activation/de-activation requirements in NR-U are discussed in more detail in the following. </w:t>
      </w:r>
    </w:p>
    <w:p w14:paraId="21D74241" w14:textId="4650F405" w:rsidR="00C436EC" w:rsidRPr="00C436EC" w:rsidRDefault="00C436EC" w:rsidP="00AC2ADB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Activation and deactivation delay:</w:t>
      </w:r>
    </w:p>
    <w:p w14:paraId="6335BB00" w14:textId="0C549084" w:rsidR="00C436EC" w:rsidRDefault="00CC7DEF" w:rsidP="00C8056F">
      <w:r>
        <w:t>Scell activation and deactivation delay requirements in LTE LAA can be found in clause 7.7.10 of [</w:t>
      </w:r>
      <w:r w:rsidR="00C165BE">
        <w:t>3</w:t>
      </w:r>
      <w:r>
        <w:t xml:space="preserve">]. </w:t>
      </w:r>
    </w:p>
    <w:p w14:paraId="6C5B1121" w14:textId="77777777" w:rsidR="00C436EC" w:rsidRDefault="00CC7DEF" w:rsidP="00C8056F">
      <w:r>
        <w:t xml:space="preserve">For known Scell, the activation delay is </w:t>
      </w:r>
    </w:p>
    <w:p w14:paraId="156AB0F7" w14:textId="3913BBE3" w:rsidR="00C436EC" w:rsidRDefault="00CC7DEF" w:rsidP="00C436EC">
      <w:pPr>
        <w:jc w:val="center"/>
        <w:rPr>
          <w:vertAlign w:val="subscript"/>
        </w:rPr>
      </w:pPr>
      <w:r>
        <w:t>T</w:t>
      </w:r>
      <w:r w:rsidRPr="00CC7DEF">
        <w:rPr>
          <w:vertAlign w:val="subscript"/>
        </w:rPr>
        <w:t xml:space="preserve">activate_basic_FS3 </w:t>
      </w:r>
      <w:r>
        <w:t>= 16 ms + T</w:t>
      </w:r>
      <w:r w:rsidRPr="00CC7DEF">
        <w:rPr>
          <w:vertAlign w:val="subscript"/>
        </w:rPr>
        <w:t xml:space="preserve">DMTC_duration </w:t>
      </w:r>
      <w:r>
        <w:t>+ (L+</w:t>
      </w:r>
      <w:proofErr w:type="gramStart"/>
      <w:r>
        <w:t>2)*</w:t>
      </w:r>
      <w:proofErr w:type="gramEnd"/>
      <w:r>
        <w:t>T</w:t>
      </w:r>
      <w:r w:rsidRPr="00CC7DEF">
        <w:rPr>
          <w:vertAlign w:val="subscript"/>
        </w:rPr>
        <w:t>DMTC_periodicity</w:t>
      </w:r>
    </w:p>
    <w:p w14:paraId="562A204F" w14:textId="77777777" w:rsidR="00C436EC" w:rsidRDefault="00CC7DEF" w:rsidP="00C8056F">
      <w:r>
        <w:t>where T</w:t>
      </w:r>
      <w:r w:rsidRPr="00CC7DEF">
        <w:rPr>
          <w:vertAlign w:val="subscript"/>
        </w:rPr>
        <w:t>DMTC_</w:t>
      </w:r>
      <w:proofErr w:type="gramStart"/>
      <w:r w:rsidRPr="00CC7DEF">
        <w:rPr>
          <w:vertAlign w:val="subscript"/>
        </w:rPr>
        <w:t>duration</w:t>
      </w:r>
      <w:r>
        <w:rPr>
          <w:vertAlign w:val="subscript"/>
        </w:rPr>
        <w:t xml:space="preserve"> </w:t>
      </w:r>
      <w:r>
        <w:t>,</w:t>
      </w:r>
      <w:proofErr w:type="gramEnd"/>
      <w:r>
        <w:t xml:space="preserve"> T</w:t>
      </w:r>
      <w:r w:rsidRPr="00CC7DEF">
        <w:rPr>
          <w:vertAlign w:val="subscript"/>
        </w:rPr>
        <w:t xml:space="preserve">DMTC_periodicity </w:t>
      </w:r>
      <w:r>
        <w:rPr>
          <w:vertAlign w:val="subscript"/>
        </w:rPr>
        <w:t xml:space="preserve"> </w:t>
      </w:r>
      <w:r>
        <w:t xml:space="preserve">, and L are length of DMTC window equal to 6ms, periodicity of DMTC, and the number of times the DRS occasion is not available at the UE during Scell activation time. </w:t>
      </w:r>
    </w:p>
    <w:p w14:paraId="402E55CF" w14:textId="77777777" w:rsidR="00C436EC" w:rsidRDefault="00CC7DEF" w:rsidP="00C8056F">
      <w:r>
        <w:t xml:space="preserve">For an unknown Scell, this time is increased to </w:t>
      </w:r>
    </w:p>
    <w:p w14:paraId="6027655F" w14:textId="4C9ECF40" w:rsidR="00284CC1" w:rsidRDefault="00CC7DEF" w:rsidP="00C436EC">
      <w:pPr>
        <w:jc w:val="center"/>
        <w:rPr>
          <w:vertAlign w:val="subscript"/>
        </w:rPr>
      </w:pPr>
      <w:r>
        <w:t>T</w:t>
      </w:r>
      <w:r w:rsidRPr="00CC7DEF">
        <w:rPr>
          <w:vertAlign w:val="subscript"/>
        </w:rPr>
        <w:t xml:space="preserve">activate_basic_FS3 </w:t>
      </w:r>
      <w:r>
        <w:t>= 16 ms + T</w:t>
      </w:r>
      <w:r w:rsidRPr="00CC7DEF">
        <w:rPr>
          <w:vertAlign w:val="subscript"/>
        </w:rPr>
        <w:t xml:space="preserve">DMTC_duration </w:t>
      </w:r>
      <w:r>
        <w:t>+ (L+</w:t>
      </w:r>
      <w:proofErr w:type="gramStart"/>
      <w:r>
        <w:t>3)*</w:t>
      </w:r>
      <w:proofErr w:type="gramEnd"/>
      <w:r>
        <w:t>T</w:t>
      </w:r>
      <w:r w:rsidRPr="00CC7DEF">
        <w:rPr>
          <w:vertAlign w:val="subscript"/>
        </w:rPr>
        <w:t xml:space="preserve">DMTC_periodicity </w:t>
      </w:r>
      <w:r>
        <w:rPr>
          <w:vertAlign w:val="subscript"/>
        </w:rPr>
        <w:t>.</w:t>
      </w:r>
    </w:p>
    <w:p w14:paraId="0381970E" w14:textId="1D8CAE88" w:rsidR="00C436EC" w:rsidRDefault="00C436EC" w:rsidP="00C436EC">
      <w:pPr>
        <w:jc w:val="center"/>
      </w:pPr>
    </w:p>
    <w:p w14:paraId="05EE1C05" w14:textId="00ABF0AB" w:rsidR="00726025" w:rsidRDefault="00C436EC" w:rsidP="00C436EC">
      <w:r>
        <w:t>The NR requirements for Scell activation and delay</w:t>
      </w:r>
      <w:r w:rsidR="00F01658">
        <w:t xml:space="preserve"> in clause 8.3 of [4] can be similarly modified to NR-U Scells.</w:t>
      </w:r>
      <w:r w:rsidR="000F4431">
        <w:t xml:space="preserve"> </w:t>
      </w:r>
      <w:r w:rsidR="005A1FBA">
        <w:t xml:space="preserve">The rationale behind adding the term </w:t>
      </w:r>
      <w:r w:rsidR="005A1FBA">
        <w:t>T</w:t>
      </w:r>
      <w:r w:rsidR="005A1FBA" w:rsidRPr="00CC7DEF">
        <w:rPr>
          <w:vertAlign w:val="subscript"/>
        </w:rPr>
        <w:t>DMTC_duration</w:t>
      </w:r>
      <w:bookmarkStart w:id="0" w:name="_GoBack"/>
      <w:bookmarkEnd w:id="0"/>
      <w:r w:rsidR="005A1FBA">
        <w:t xml:space="preserve"> in the activation formula is that in unlicensed operation, the time location of the desired SSB index is not deterministic and can float depending on the LBT outcome. </w:t>
      </w:r>
    </w:p>
    <w:p w14:paraId="7A775C94" w14:textId="160A0808" w:rsidR="00C436EC" w:rsidRDefault="0029557E" w:rsidP="00C436EC">
      <w:r>
        <w:t>Following the same methodology, it is proposed to extend the processing delay of 5ms in NR Scell activation delay (3 ms MAC processing + 2ms UE processing of SSB) to 5 + T</w:t>
      </w:r>
      <w:r w:rsidRPr="00CC7DEF">
        <w:rPr>
          <w:vertAlign w:val="subscript"/>
        </w:rPr>
        <w:t>DMTC_duration</w:t>
      </w:r>
      <w:r>
        <w:rPr>
          <w:vertAlign w:val="subscript"/>
        </w:rPr>
        <w:t xml:space="preserve"> </w:t>
      </w:r>
      <w:r>
        <w:t xml:space="preserve">as in the worst case, it is possible to receive the SSB in the last position (Y-1) of the DMTC window. </w:t>
      </w:r>
    </w:p>
    <w:p w14:paraId="30F3AA2B" w14:textId="0CD25C67" w:rsidR="0029557E" w:rsidRPr="0029557E" w:rsidRDefault="0029557E" w:rsidP="00C436EC">
      <w:pPr>
        <w:rPr>
          <w:b/>
          <w:bCs/>
        </w:rPr>
      </w:pPr>
      <w:r w:rsidRPr="0029557E">
        <w:rPr>
          <w:b/>
          <w:bCs/>
        </w:rPr>
        <w:t xml:space="preserve">Proposal 1. Processing delay in NR-U Scell activation to be extended to </w:t>
      </w:r>
      <w:proofErr w:type="gramStart"/>
      <w:r w:rsidRPr="0029557E">
        <w:rPr>
          <w:b/>
          <w:bCs/>
        </w:rPr>
        <w:t>5  +</w:t>
      </w:r>
      <w:proofErr w:type="gramEnd"/>
      <w:r w:rsidRPr="0029557E">
        <w:rPr>
          <w:b/>
          <w:bCs/>
        </w:rPr>
        <w:t xml:space="preserve"> T</w:t>
      </w:r>
      <w:r w:rsidRPr="0029557E">
        <w:rPr>
          <w:b/>
          <w:bCs/>
          <w:vertAlign w:val="subscript"/>
        </w:rPr>
        <w:t xml:space="preserve">DMTC_duration </w:t>
      </w:r>
      <w:r w:rsidRPr="0029557E">
        <w:rPr>
          <w:b/>
          <w:bCs/>
        </w:rPr>
        <w:t>as in the worst case, it is possible to receive the SSB in the last position (Y-1) of the DMTC window.</w:t>
      </w:r>
    </w:p>
    <w:p w14:paraId="525B6636" w14:textId="75AE38F6" w:rsidR="0029557E" w:rsidRDefault="0029557E" w:rsidP="00C436EC">
      <w:r>
        <w:t>In addition, the activation delay is proposed to be extended by L DMTC occasion where L represents the number of times the DRS occasion is not available at the UE during Scell activation time.</w:t>
      </w:r>
    </w:p>
    <w:p w14:paraId="6B6C2365" w14:textId="5DC894BD" w:rsidR="0029557E" w:rsidRPr="0029557E" w:rsidRDefault="0029557E" w:rsidP="0029557E">
      <w:pPr>
        <w:rPr>
          <w:b/>
          <w:bCs/>
        </w:rPr>
      </w:pPr>
      <w:r w:rsidRPr="0029557E">
        <w:rPr>
          <w:b/>
          <w:bCs/>
        </w:rPr>
        <w:t>Proposal 2. Activation delay to be extended by L DMTC occasion where L represents the number of times the DRS occasion is not available at the UE during Scell activation time.</w:t>
      </w:r>
    </w:p>
    <w:p w14:paraId="37CC25D6" w14:textId="7890AD07" w:rsidR="0029557E" w:rsidRDefault="0029557E" w:rsidP="00C436EC">
      <w:r>
        <w:t>With the above assumptions, the NR-U Scell activation delay can be specified as:</w:t>
      </w:r>
    </w:p>
    <w:p w14:paraId="77CA9025" w14:textId="442A88D2" w:rsidR="0029557E" w:rsidRPr="00BE78B0" w:rsidRDefault="0029557E" w:rsidP="0029557E">
      <w:r w:rsidRPr="00BE78B0">
        <w:lastRenderedPageBreak/>
        <w:t>Upon receiving</w:t>
      </w:r>
      <w:r>
        <w:t xml:space="preserve"> NR-U</w:t>
      </w:r>
      <w:r w:rsidRPr="00BE78B0">
        <w:t xml:space="preserve"> SCell activation command in slot </w:t>
      </w:r>
      <w:r w:rsidRPr="00BE78B0">
        <w:rPr>
          <w:i/>
        </w:rPr>
        <w:t>n</w:t>
      </w:r>
      <w:r w:rsidRPr="00BE78B0">
        <w:t xml:space="preserve">, the UE shall be capable to transmit valid CSI report and apply actions related to the activation command for the </w:t>
      </w:r>
      <w:r>
        <w:t xml:space="preserve">NR-U </w:t>
      </w:r>
      <w:r w:rsidRPr="00BE78B0">
        <w:t xml:space="preserve">SCell being activated no later than in slot </w:t>
      </w:r>
      <w:r w:rsidRPr="00BE78B0">
        <w:rPr>
          <w:i/>
        </w:rPr>
        <w:t>n</w:t>
      </w:r>
      <w:r w:rsidRPr="00BE78B0">
        <w:t>+ [T</w:t>
      </w:r>
      <w:r w:rsidRPr="00BE78B0">
        <w:rPr>
          <w:vertAlign w:val="subscript"/>
        </w:rPr>
        <w:t>HARQ</w:t>
      </w:r>
      <w:r w:rsidRPr="00BE78B0">
        <w:t xml:space="preserve"> + T</w:t>
      </w:r>
      <w:r w:rsidRPr="00BE78B0">
        <w:rPr>
          <w:vertAlign w:val="subscript"/>
        </w:rPr>
        <w:t>activation_time</w:t>
      </w:r>
      <w:r>
        <w:rPr>
          <w:vertAlign w:val="subscript"/>
        </w:rPr>
        <w:t>_NR-U</w:t>
      </w:r>
      <w:r w:rsidRPr="00BE78B0">
        <w:t xml:space="preserve"> + T</w:t>
      </w:r>
      <w:r w:rsidRPr="00BE78B0">
        <w:rPr>
          <w:vertAlign w:val="subscript"/>
        </w:rPr>
        <w:t>CSI_Reporting</w:t>
      </w:r>
      <w:r w:rsidRPr="00BE78B0">
        <w:t>], where:</w:t>
      </w:r>
    </w:p>
    <w:p w14:paraId="3108CE28" w14:textId="419C2287" w:rsidR="0029557E" w:rsidRPr="00BE78B0" w:rsidRDefault="0029557E" w:rsidP="0029557E">
      <w:pPr>
        <w:ind w:leftChars="300" w:left="600"/>
        <w:rPr>
          <w:u w:val="single"/>
        </w:rPr>
      </w:pPr>
      <w:r w:rsidRPr="00BE78B0">
        <w:t>T</w:t>
      </w:r>
      <w:r w:rsidRPr="00BE78B0">
        <w:rPr>
          <w:vertAlign w:val="subscript"/>
        </w:rPr>
        <w:t>HARQ</w:t>
      </w:r>
      <w:r w:rsidRPr="00BE78B0">
        <w:t xml:space="preserve"> is the timing between DL data transmission and acknowledgement as specified in TS 38.</w:t>
      </w:r>
      <w:r w:rsidRPr="00EF176B">
        <w:t>321 which includes the delay in UL transmission due to channel access failure.</w:t>
      </w:r>
    </w:p>
    <w:p w14:paraId="39D9B1F8" w14:textId="28E7DF36" w:rsidR="0029557E" w:rsidRPr="00BE78B0" w:rsidRDefault="0029557E" w:rsidP="0029557E">
      <w:pPr>
        <w:ind w:leftChars="300" w:left="600"/>
        <w:rPr>
          <w:rFonts w:eastAsiaTheme="minorEastAsia"/>
          <w:lang w:eastAsia="zh-CN"/>
        </w:rPr>
      </w:pPr>
      <w:r w:rsidRPr="00BE78B0">
        <w:t>T</w:t>
      </w:r>
      <w:r w:rsidRPr="00BE78B0">
        <w:rPr>
          <w:vertAlign w:val="subscript"/>
        </w:rPr>
        <w:t>activation_time</w:t>
      </w:r>
      <w:r>
        <w:rPr>
          <w:vertAlign w:val="subscript"/>
        </w:rPr>
        <w:t>_NR-U</w:t>
      </w:r>
      <w:r w:rsidRPr="00BE78B0">
        <w:t xml:space="preserve"> is the</w:t>
      </w:r>
      <w:r>
        <w:t xml:space="preserve"> NR-U</w:t>
      </w:r>
      <w:r w:rsidRPr="00BE78B0">
        <w:t xml:space="preserve"> SCell activation delay. </w:t>
      </w:r>
    </w:p>
    <w:p w14:paraId="6F8D3DF9" w14:textId="2D00EB5C" w:rsidR="0029557E" w:rsidRPr="00BE78B0" w:rsidRDefault="0029557E" w:rsidP="0029557E">
      <w:pPr>
        <w:ind w:left="851"/>
      </w:pPr>
      <w:r w:rsidRPr="00BE78B0">
        <w:t xml:space="preserve">If the </w:t>
      </w:r>
      <w:r>
        <w:t xml:space="preserve">NR-U </w:t>
      </w:r>
      <w:r w:rsidRPr="00BE78B0">
        <w:t>SCell is known, T</w:t>
      </w:r>
      <w:r w:rsidRPr="00BE78B0">
        <w:rPr>
          <w:vertAlign w:val="subscript"/>
        </w:rPr>
        <w:t>activation_time</w:t>
      </w:r>
      <w:r>
        <w:rPr>
          <w:vertAlign w:val="subscript"/>
        </w:rPr>
        <w:t>_NR-U</w:t>
      </w:r>
      <w:r w:rsidRPr="00BE78B0">
        <w:t xml:space="preserve"> is:</w:t>
      </w:r>
    </w:p>
    <w:p w14:paraId="188F7338" w14:textId="191E5FE3" w:rsidR="0029557E" w:rsidRPr="00BE78B0" w:rsidRDefault="0029557E" w:rsidP="0029557E">
      <w:pPr>
        <w:pStyle w:val="B3"/>
        <w:ind w:left="1386"/>
      </w:pPr>
      <w:r w:rsidRPr="00BE78B0">
        <w:t>-</w:t>
      </w:r>
      <w:r w:rsidRPr="00BE78B0">
        <w:tab/>
        <w:t>[T</w:t>
      </w:r>
      <w:r>
        <w:rPr>
          <w:vertAlign w:val="subscript"/>
        </w:rPr>
        <w:t>D</w:t>
      </w:r>
      <w:r w:rsidRPr="00BE78B0">
        <w:rPr>
          <w:vertAlign w:val="subscript"/>
        </w:rPr>
        <w:t>MTC_SCell</w:t>
      </w:r>
      <w:r w:rsidRPr="00BE78B0" w:rsidDel="00C32A38">
        <w:t xml:space="preserve"> </w:t>
      </w:r>
      <w:r w:rsidRPr="00BE78B0">
        <w:t>+ 5ms</w:t>
      </w:r>
      <w:r>
        <w:t xml:space="preserve"> + T</w:t>
      </w:r>
      <w:r w:rsidRPr="00CC7DEF">
        <w:rPr>
          <w:vertAlign w:val="subscript"/>
        </w:rPr>
        <w:t>DMTC_</w:t>
      </w:r>
      <w:proofErr w:type="gramStart"/>
      <w:r w:rsidRPr="00CC7DEF">
        <w:rPr>
          <w:vertAlign w:val="subscript"/>
        </w:rPr>
        <w:t>duration</w:t>
      </w:r>
      <w:r w:rsidR="00751CE5">
        <w:rPr>
          <w:vertAlign w:val="subscript"/>
        </w:rPr>
        <w:t xml:space="preserve"> </w:t>
      </w:r>
      <w:r w:rsidR="00751CE5">
        <w:t xml:space="preserve"> +</w:t>
      </w:r>
      <w:proofErr w:type="gramEnd"/>
      <w:r w:rsidR="00751CE5">
        <w:t xml:space="preserve"> L</w:t>
      </w:r>
      <w:r w:rsidRPr="00BE78B0">
        <w:t>], if the SCell measurement cycle is equal to or smaller than [160ms].</w:t>
      </w:r>
    </w:p>
    <w:p w14:paraId="5243E543" w14:textId="69579AEA" w:rsidR="0029557E" w:rsidRPr="00BE78B0" w:rsidRDefault="0029557E" w:rsidP="0029557E">
      <w:pPr>
        <w:pStyle w:val="B3"/>
        <w:ind w:left="1386"/>
      </w:pPr>
      <w:r w:rsidRPr="00BE78B0">
        <w:t>-</w:t>
      </w:r>
      <w:r w:rsidRPr="00BE78B0">
        <w:tab/>
        <w:t>[T</w:t>
      </w:r>
      <w:r w:rsidR="00751CE5">
        <w:rPr>
          <w:vertAlign w:val="subscript"/>
        </w:rPr>
        <w:t>D</w:t>
      </w:r>
      <w:r w:rsidRPr="00BE78B0">
        <w:rPr>
          <w:vertAlign w:val="subscript"/>
        </w:rPr>
        <w:t>MTC_MAX</w:t>
      </w:r>
      <w:r w:rsidRPr="00BE78B0">
        <w:t xml:space="preserve"> + T</w:t>
      </w:r>
      <w:r w:rsidR="00751CE5">
        <w:rPr>
          <w:vertAlign w:val="subscript"/>
        </w:rPr>
        <w:t>D</w:t>
      </w:r>
      <w:r w:rsidRPr="00BE78B0">
        <w:rPr>
          <w:vertAlign w:val="subscript"/>
        </w:rPr>
        <w:t>MTC_SCell</w:t>
      </w:r>
      <w:r w:rsidRPr="00BE78B0" w:rsidDel="000B0D6A">
        <w:t xml:space="preserve"> </w:t>
      </w:r>
      <w:r w:rsidRPr="00BE78B0">
        <w:t>+ 5ms</w:t>
      </w:r>
      <w:r w:rsidR="00751CE5">
        <w:t xml:space="preserve"> + T</w:t>
      </w:r>
      <w:r w:rsidR="00751CE5" w:rsidRPr="00CC7DEF">
        <w:rPr>
          <w:vertAlign w:val="subscript"/>
        </w:rPr>
        <w:t>DMTC_duration</w:t>
      </w:r>
      <w:r w:rsidR="00751CE5">
        <w:rPr>
          <w:vertAlign w:val="subscript"/>
        </w:rPr>
        <w:t xml:space="preserve"> </w:t>
      </w:r>
      <w:r w:rsidR="00751CE5">
        <w:t>+ L</w:t>
      </w:r>
      <w:r w:rsidRPr="00BE78B0">
        <w:t>], if the SCell measurement cycle is larger than [160ms].</w:t>
      </w:r>
    </w:p>
    <w:p w14:paraId="11BF24D8" w14:textId="045CB6C2" w:rsidR="0029557E" w:rsidRPr="00BE78B0" w:rsidRDefault="0029557E" w:rsidP="0029557E">
      <w:pPr>
        <w:ind w:left="851"/>
      </w:pPr>
      <w:r w:rsidRPr="00BE78B0">
        <w:t>If the SCell is unknown, T</w:t>
      </w:r>
      <w:r w:rsidRPr="00BE78B0">
        <w:rPr>
          <w:vertAlign w:val="subscript"/>
        </w:rPr>
        <w:t>activation_time</w:t>
      </w:r>
      <w:r w:rsidR="00751CE5">
        <w:rPr>
          <w:vertAlign w:val="subscript"/>
        </w:rPr>
        <w:t>_NR-U</w:t>
      </w:r>
      <w:r w:rsidRPr="00BE78B0">
        <w:t xml:space="preserve"> is:</w:t>
      </w:r>
    </w:p>
    <w:p w14:paraId="6CF51C5A" w14:textId="0A11338D" w:rsidR="0029557E" w:rsidRPr="00BE78B0" w:rsidRDefault="0029557E" w:rsidP="0029557E">
      <w:pPr>
        <w:pStyle w:val="B3"/>
        <w:ind w:left="1386"/>
        <w:rPr>
          <w:rFonts w:eastAsia="Times New Roman"/>
          <w:lang w:eastAsia="ko-KR"/>
        </w:rPr>
      </w:pPr>
      <w:r w:rsidRPr="00BE78B0">
        <w:t>-</w:t>
      </w:r>
      <w:r w:rsidRPr="00BE78B0">
        <w:tab/>
        <w:t>[</w:t>
      </w:r>
      <w:r w:rsidRPr="00BE78B0">
        <w:rPr>
          <w:lang w:eastAsia="zh-CN"/>
        </w:rPr>
        <w:t>2*T</w:t>
      </w:r>
      <w:r w:rsidR="00751CE5">
        <w:rPr>
          <w:vertAlign w:val="subscript"/>
          <w:lang w:eastAsia="zh-CN"/>
        </w:rPr>
        <w:t>D</w:t>
      </w:r>
      <w:r w:rsidRPr="00BE78B0">
        <w:rPr>
          <w:vertAlign w:val="subscript"/>
          <w:lang w:eastAsia="zh-CN"/>
        </w:rPr>
        <w:t xml:space="preserve">MTC_MAX </w:t>
      </w:r>
      <w:r w:rsidRPr="00BE78B0">
        <w:rPr>
          <w:lang w:eastAsia="zh-CN"/>
        </w:rPr>
        <w:t>+ 2*T</w:t>
      </w:r>
      <w:r w:rsidR="00751CE5">
        <w:rPr>
          <w:vertAlign w:val="subscript"/>
          <w:lang w:eastAsia="zh-CN"/>
        </w:rPr>
        <w:t>D</w:t>
      </w:r>
      <w:r w:rsidRPr="00BE78B0">
        <w:rPr>
          <w:vertAlign w:val="subscript"/>
          <w:lang w:eastAsia="zh-CN"/>
        </w:rPr>
        <w:t>MTC_SCell</w:t>
      </w:r>
      <w:r w:rsidRPr="00BE78B0" w:rsidDel="000B0D6A">
        <w:rPr>
          <w:rFonts w:eastAsia="Times New Roman"/>
          <w:lang w:eastAsia="zh-CN"/>
        </w:rPr>
        <w:t xml:space="preserve"> </w:t>
      </w:r>
      <w:r w:rsidRPr="00BE78B0">
        <w:rPr>
          <w:rFonts w:eastAsia="Times New Roman"/>
          <w:lang w:eastAsia="zh-CN"/>
        </w:rPr>
        <w:t xml:space="preserve">+ </w:t>
      </w:r>
      <w:r w:rsidRPr="00BE78B0">
        <w:rPr>
          <w:lang w:eastAsia="zh-CN"/>
        </w:rPr>
        <w:t>5ms</w:t>
      </w:r>
      <w:r w:rsidR="00751CE5">
        <w:rPr>
          <w:lang w:eastAsia="zh-CN"/>
        </w:rPr>
        <w:t xml:space="preserve"> </w:t>
      </w:r>
      <w:r w:rsidR="00751CE5">
        <w:t>+ T</w:t>
      </w:r>
      <w:r w:rsidR="00751CE5" w:rsidRPr="00CC7DEF">
        <w:rPr>
          <w:vertAlign w:val="subscript"/>
        </w:rPr>
        <w:t>DMTC_duration</w:t>
      </w:r>
      <w:r w:rsidR="00751CE5">
        <w:rPr>
          <w:vertAlign w:val="subscript"/>
        </w:rPr>
        <w:t xml:space="preserve"> </w:t>
      </w:r>
      <w:r w:rsidR="00751CE5">
        <w:t>+ L</w:t>
      </w:r>
      <w:r w:rsidRPr="00BE78B0">
        <w:t>]</w:t>
      </w:r>
      <w:r w:rsidRPr="00BE78B0">
        <w:rPr>
          <w:lang w:eastAsia="zh-CN"/>
        </w:rPr>
        <w:t xml:space="preserve"> </w:t>
      </w:r>
      <w:r w:rsidRPr="00BE78B0">
        <w:t>provided the SCell can be successfully detected on the first attempt.</w:t>
      </w:r>
    </w:p>
    <w:p w14:paraId="614AED3D" w14:textId="57176E90" w:rsidR="0029557E" w:rsidRDefault="00751CE5" w:rsidP="00C436EC">
      <w:r>
        <w:t xml:space="preserve">Where </w:t>
      </w:r>
    </w:p>
    <w:p w14:paraId="61671F8F" w14:textId="0181582B" w:rsidR="00751CE5" w:rsidRPr="00BE78B0" w:rsidRDefault="00751CE5" w:rsidP="00751CE5">
      <w:pPr>
        <w:rPr>
          <w:lang w:eastAsia="zh-CN"/>
        </w:rPr>
      </w:pPr>
      <w:r w:rsidRPr="00BE78B0">
        <w:rPr>
          <w:lang w:eastAsia="zh-CN"/>
        </w:rPr>
        <w:t>T</w:t>
      </w:r>
      <w:r>
        <w:rPr>
          <w:vertAlign w:val="subscript"/>
          <w:lang w:eastAsia="zh-CN"/>
        </w:rPr>
        <w:t>D</w:t>
      </w:r>
      <w:r w:rsidRPr="00BE78B0">
        <w:rPr>
          <w:vertAlign w:val="subscript"/>
          <w:lang w:eastAsia="zh-CN"/>
        </w:rPr>
        <w:t>MTC_MAX</w:t>
      </w:r>
      <w:r w:rsidRPr="00BE78B0">
        <w:rPr>
          <w:lang w:eastAsia="zh-CN"/>
        </w:rPr>
        <w:t>:</w:t>
      </w:r>
    </w:p>
    <w:p w14:paraId="4C329042" w14:textId="337483D1" w:rsidR="00751CE5" w:rsidRPr="00BE78B0" w:rsidRDefault="00751CE5" w:rsidP="00751CE5">
      <w:pPr>
        <w:pStyle w:val="B3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In case of intra-band </w:t>
      </w:r>
      <w:r>
        <w:rPr>
          <w:lang w:eastAsia="zh-CN"/>
        </w:rPr>
        <w:t xml:space="preserve">NR-U </w:t>
      </w:r>
      <w:r w:rsidRPr="00BE78B0">
        <w:rPr>
          <w:lang w:eastAsia="zh-CN"/>
        </w:rPr>
        <w:t>SCell activation, T</w:t>
      </w:r>
      <w:r>
        <w:rPr>
          <w:vertAlign w:val="subscript"/>
          <w:lang w:eastAsia="zh-CN"/>
        </w:rPr>
        <w:t>D</w:t>
      </w:r>
      <w:r w:rsidRPr="00BE78B0">
        <w:rPr>
          <w:vertAlign w:val="subscript"/>
          <w:lang w:eastAsia="zh-CN"/>
        </w:rPr>
        <w:t>MTC_MAX</w:t>
      </w:r>
      <w:r w:rsidRPr="00BE78B0">
        <w:rPr>
          <w:lang w:eastAsia="zh-CN"/>
        </w:rPr>
        <w:t xml:space="preserve"> is the longer </w:t>
      </w:r>
      <w:r>
        <w:rPr>
          <w:lang w:eastAsia="zh-CN"/>
        </w:rPr>
        <w:t>D</w:t>
      </w:r>
      <w:r w:rsidRPr="00BE78B0">
        <w:rPr>
          <w:lang w:eastAsia="zh-CN"/>
        </w:rPr>
        <w:t xml:space="preserve">MTC periodicity between active serving cells and </w:t>
      </w:r>
      <w:r>
        <w:rPr>
          <w:lang w:eastAsia="zh-CN"/>
        </w:rPr>
        <w:t xml:space="preserve">NR-U </w:t>
      </w:r>
      <w:r w:rsidRPr="00BE78B0">
        <w:rPr>
          <w:lang w:eastAsia="zh-CN"/>
        </w:rPr>
        <w:t xml:space="preserve">SCell being activated </w:t>
      </w:r>
      <w:r w:rsidRPr="00BE78B0">
        <w:rPr>
          <w:rFonts w:ascii="Tms Rmn" w:hAnsi="Tms Rmn"/>
        </w:rPr>
        <w:t xml:space="preserve">provided </w:t>
      </w:r>
      <w:r w:rsidRPr="00BE78B0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>
        <w:rPr>
          <w:vertAlign w:val="subscript"/>
          <w:lang w:eastAsia="zh-CN"/>
        </w:rPr>
        <w:t>D</w:t>
      </w:r>
      <w:r w:rsidRPr="00BE78B0">
        <w:rPr>
          <w:vertAlign w:val="subscript"/>
          <w:lang w:eastAsia="zh-CN"/>
        </w:rPr>
        <w:t xml:space="preserve">MTC_MAX </w:t>
      </w:r>
      <w:r w:rsidRPr="00BE78B0">
        <w:rPr>
          <w:lang w:eastAsia="zh-CN"/>
        </w:rPr>
        <w:t xml:space="preserve">is the </w:t>
      </w:r>
      <w:r>
        <w:rPr>
          <w:lang w:eastAsia="zh-CN"/>
        </w:rPr>
        <w:t>D</w:t>
      </w:r>
      <w:r w:rsidRPr="00BE78B0">
        <w:rPr>
          <w:lang w:eastAsia="zh-CN"/>
        </w:rPr>
        <w:t xml:space="preserve">MTC periodicity of </w:t>
      </w:r>
      <w:r>
        <w:rPr>
          <w:lang w:eastAsia="zh-CN"/>
        </w:rPr>
        <w:t xml:space="preserve">NR-U </w:t>
      </w:r>
      <w:r w:rsidRPr="00BE78B0">
        <w:rPr>
          <w:lang w:eastAsia="zh-CN"/>
        </w:rPr>
        <w:t>SCell being activated.</w:t>
      </w:r>
    </w:p>
    <w:p w14:paraId="1CD8A05A" w14:textId="33697234" w:rsidR="00751CE5" w:rsidRPr="00BE78B0" w:rsidRDefault="00751CE5" w:rsidP="00751CE5">
      <w:pPr>
        <w:rPr>
          <w:rFonts w:eastAsiaTheme="minorEastAsia"/>
          <w:lang w:eastAsia="zh-CN"/>
        </w:rPr>
      </w:pPr>
      <w:r w:rsidRPr="00BE78B0">
        <w:rPr>
          <w:lang w:eastAsia="zh-CN"/>
        </w:rPr>
        <w:t>T</w:t>
      </w:r>
      <w:r>
        <w:rPr>
          <w:vertAlign w:val="subscript"/>
          <w:lang w:eastAsia="zh-CN"/>
        </w:rPr>
        <w:t>D</w:t>
      </w:r>
      <w:r w:rsidRPr="00BE78B0">
        <w:rPr>
          <w:vertAlign w:val="subscript"/>
          <w:lang w:eastAsia="zh-CN"/>
        </w:rPr>
        <w:t>MTC_SCell</w:t>
      </w:r>
      <w:r w:rsidRPr="00BE78B0">
        <w:rPr>
          <w:lang w:eastAsia="zh-CN"/>
        </w:rPr>
        <w:t xml:space="preserve">: </w:t>
      </w:r>
      <w:r>
        <w:rPr>
          <w:lang w:eastAsia="zh-CN"/>
        </w:rPr>
        <w:t>D</w:t>
      </w:r>
      <w:r w:rsidRPr="00BE78B0">
        <w:rPr>
          <w:lang w:eastAsia="zh-CN"/>
        </w:rPr>
        <w:t xml:space="preserve">MTC periodicity of </w:t>
      </w:r>
      <w:r>
        <w:rPr>
          <w:lang w:eastAsia="zh-CN"/>
        </w:rPr>
        <w:t xml:space="preserve">NR-U </w:t>
      </w:r>
      <w:r w:rsidRPr="00BE78B0">
        <w:rPr>
          <w:lang w:eastAsia="zh-CN"/>
        </w:rPr>
        <w:t>SCell being activated.</w:t>
      </w:r>
    </w:p>
    <w:p w14:paraId="5D1B5DB4" w14:textId="500FCB87" w:rsidR="00751CE5" w:rsidRDefault="00751CE5" w:rsidP="00751CE5">
      <w:r w:rsidRPr="00BE78B0">
        <w:t>T</w:t>
      </w:r>
      <w:r w:rsidRPr="00BE78B0">
        <w:rPr>
          <w:vertAlign w:val="subscript"/>
        </w:rPr>
        <w:t>CSI_reporting</w:t>
      </w:r>
      <w:r w:rsidRPr="00BE78B0">
        <w:t xml:space="preserve"> is the delay </w:t>
      </w:r>
      <w:r w:rsidRPr="00BE78B0">
        <w:rPr>
          <w:rFonts w:eastAsiaTheme="minorEastAsia"/>
          <w:lang w:eastAsia="zh-CN"/>
        </w:rPr>
        <w:t xml:space="preserve">including </w:t>
      </w:r>
      <w:r w:rsidRPr="00BE78B0">
        <w:t>uncertainty in acquiring the first available downlink CSI reference resource</w:t>
      </w:r>
      <w:r w:rsidR="00EE566D">
        <w:t xml:space="preserve"> including the delay due to LBT</w:t>
      </w:r>
      <w:r w:rsidRPr="00BE78B0">
        <w:rPr>
          <w:rFonts w:eastAsiaTheme="minorEastAsia"/>
          <w:lang w:eastAsia="zh-CN"/>
        </w:rPr>
        <w:t xml:space="preserve">, UE processing time for CSI reporting and </w:t>
      </w:r>
      <w:r w:rsidRPr="00BE78B0">
        <w:t>uncertainty in acquiring the first available CSI reporting resources as specified in TS 38.331.</w:t>
      </w:r>
    </w:p>
    <w:p w14:paraId="48F7084E" w14:textId="22BAA34E" w:rsidR="00383423" w:rsidRPr="00383423" w:rsidRDefault="00383423" w:rsidP="00383423">
      <w:pPr>
        <w:rPr>
          <w:b/>
          <w:bCs/>
        </w:rPr>
      </w:pPr>
      <w:r w:rsidRPr="00383423">
        <w:rPr>
          <w:b/>
          <w:bCs/>
        </w:rPr>
        <w:t>Proposal 3. NR-U Scell activation delay can be specified as:</w:t>
      </w:r>
    </w:p>
    <w:p w14:paraId="48068222" w14:textId="77777777" w:rsidR="00383423" w:rsidRPr="00383423" w:rsidRDefault="00383423" w:rsidP="00383423">
      <w:pPr>
        <w:rPr>
          <w:b/>
          <w:bCs/>
        </w:rPr>
      </w:pPr>
      <w:r w:rsidRPr="00383423">
        <w:rPr>
          <w:b/>
          <w:bCs/>
        </w:rPr>
        <w:t xml:space="preserve">Upon receiving NR-U SCell activation command in slot </w:t>
      </w:r>
      <w:r w:rsidRPr="00383423">
        <w:rPr>
          <w:b/>
          <w:bCs/>
          <w:i/>
        </w:rPr>
        <w:t>n</w:t>
      </w:r>
      <w:r w:rsidRPr="00383423">
        <w:rPr>
          <w:b/>
          <w:bCs/>
        </w:rPr>
        <w:t xml:space="preserve">, the UE shall be capable to transmit valid CSI report and apply actions related to the activation command for the NR-U SCell being activated no later than in slot </w:t>
      </w:r>
      <w:r w:rsidRPr="00383423">
        <w:rPr>
          <w:b/>
          <w:bCs/>
          <w:i/>
        </w:rPr>
        <w:t>n</w:t>
      </w:r>
      <w:r w:rsidRPr="00383423">
        <w:rPr>
          <w:b/>
          <w:bCs/>
        </w:rPr>
        <w:t>+ [T</w:t>
      </w:r>
      <w:r w:rsidRPr="00383423">
        <w:rPr>
          <w:b/>
          <w:bCs/>
          <w:vertAlign w:val="subscript"/>
        </w:rPr>
        <w:t>HARQ</w:t>
      </w:r>
      <w:r w:rsidRPr="00383423">
        <w:rPr>
          <w:b/>
          <w:bCs/>
        </w:rPr>
        <w:t xml:space="preserve"> + 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+ T</w:t>
      </w:r>
      <w:r w:rsidRPr="00383423">
        <w:rPr>
          <w:b/>
          <w:bCs/>
          <w:vertAlign w:val="subscript"/>
        </w:rPr>
        <w:t>CSI_Reporting</w:t>
      </w:r>
      <w:r w:rsidRPr="00383423">
        <w:rPr>
          <w:b/>
          <w:bCs/>
        </w:rPr>
        <w:t>], where:</w:t>
      </w:r>
    </w:p>
    <w:p w14:paraId="3CBB3E79" w14:textId="77777777" w:rsidR="00383423" w:rsidRPr="00383423" w:rsidRDefault="00383423" w:rsidP="00383423">
      <w:pPr>
        <w:ind w:leftChars="300" w:left="600"/>
        <w:rPr>
          <w:b/>
          <w:bCs/>
          <w:u w:val="single"/>
        </w:rPr>
      </w:pPr>
      <w:r w:rsidRPr="00383423">
        <w:rPr>
          <w:b/>
          <w:bCs/>
        </w:rPr>
        <w:t>T</w:t>
      </w:r>
      <w:r w:rsidRPr="00383423">
        <w:rPr>
          <w:b/>
          <w:bCs/>
          <w:vertAlign w:val="subscript"/>
        </w:rPr>
        <w:t>HARQ</w:t>
      </w:r>
      <w:r w:rsidRPr="00383423">
        <w:rPr>
          <w:b/>
          <w:bCs/>
        </w:rPr>
        <w:t xml:space="preserve"> is the timing between DL data transmission and acknowledgement as specified in TS 38.321 which includes the delay in UL transmission due to channel access failure.</w:t>
      </w:r>
    </w:p>
    <w:p w14:paraId="765885EA" w14:textId="77777777" w:rsidR="00383423" w:rsidRPr="00383423" w:rsidRDefault="00383423" w:rsidP="00383423">
      <w:pPr>
        <w:ind w:leftChars="300" w:left="600"/>
        <w:rPr>
          <w:rFonts w:eastAsiaTheme="minorEastAsia"/>
          <w:b/>
          <w:bCs/>
          <w:lang w:eastAsia="zh-CN"/>
        </w:rPr>
      </w:pPr>
      <w:r w:rsidRPr="00383423">
        <w:rPr>
          <w:b/>
          <w:bCs/>
        </w:rPr>
        <w:t>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is the NR-U SCell activation delay. </w:t>
      </w:r>
    </w:p>
    <w:p w14:paraId="3D1659AB" w14:textId="77777777" w:rsidR="00383423" w:rsidRPr="00383423" w:rsidRDefault="00383423" w:rsidP="00383423">
      <w:pPr>
        <w:ind w:left="851"/>
        <w:rPr>
          <w:b/>
          <w:bCs/>
        </w:rPr>
      </w:pPr>
      <w:r w:rsidRPr="00383423">
        <w:rPr>
          <w:b/>
          <w:bCs/>
        </w:rPr>
        <w:t>If the NR-U SCell is known, 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is:</w:t>
      </w:r>
    </w:p>
    <w:p w14:paraId="1D7AD21C" w14:textId="77777777" w:rsidR="00383423" w:rsidRPr="00383423" w:rsidRDefault="00383423" w:rsidP="00383423">
      <w:pPr>
        <w:pStyle w:val="B3"/>
        <w:ind w:left="1386"/>
        <w:rPr>
          <w:b/>
          <w:bCs/>
        </w:rPr>
      </w:pPr>
      <w:r w:rsidRPr="00383423">
        <w:rPr>
          <w:b/>
          <w:bCs/>
        </w:rPr>
        <w:t>-</w:t>
      </w:r>
      <w:r w:rsidRPr="00383423">
        <w:rPr>
          <w:b/>
          <w:bCs/>
        </w:rPr>
        <w:tab/>
        <w:t>[T</w:t>
      </w:r>
      <w:r w:rsidRPr="00383423">
        <w:rPr>
          <w:b/>
          <w:bCs/>
          <w:vertAlign w:val="subscript"/>
        </w:rPr>
        <w:t>DMTC_SCell</w:t>
      </w:r>
      <w:r w:rsidRPr="00383423" w:rsidDel="00C32A38">
        <w:rPr>
          <w:b/>
          <w:bCs/>
        </w:rPr>
        <w:t xml:space="preserve"> </w:t>
      </w:r>
      <w:r w:rsidRPr="00383423">
        <w:rPr>
          <w:b/>
          <w:bCs/>
        </w:rPr>
        <w:t>+ 5ms + T</w:t>
      </w:r>
      <w:r w:rsidRPr="00383423">
        <w:rPr>
          <w:b/>
          <w:bCs/>
          <w:vertAlign w:val="subscript"/>
        </w:rPr>
        <w:t>DMTC_</w:t>
      </w:r>
      <w:proofErr w:type="gramStart"/>
      <w:r w:rsidRPr="00383423">
        <w:rPr>
          <w:b/>
          <w:bCs/>
          <w:vertAlign w:val="subscript"/>
        </w:rPr>
        <w:t xml:space="preserve">duration </w:t>
      </w:r>
      <w:r w:rsidRPr="00383423">
        <w:rPr>
          <w:b/>
          <w:bCs/>
        </w:rPr>
        <w:t xml:space="preserve"> +</w:t>
      </w:r>
      <w:proofErr w:type="gramEnd"/>
      <w:r w:rsidRPr="00383423">
        <w:rPr>
          <w:b/>
          <w:bCs/>
        </w:rPr>
        <w:t xml:space="preserve"> L], if the SCell measurement cycle is equal to or smaller than [160ms].</w:t>
      </w:r>
    </w:p>
    <w:p w14:paraId="0BDB3F9C" w14:textId="77777777" w:rsidR="00383423" w:rsidRPr="00383423" w:rsidRDefault="00383423" w:rsidP="00383423">
      <w:pPr>
        <w:pStyle w:val="B3"/>
        <w:ind w:left="1386"/>
        <w:rPr>
          <w:b/>
          <w:bCs/>
        </w:rPr>
      </w:pPr>
      <w:r w:rsidRPr="00383423">
        <w:rPr>
          <w:b/>
          <w:bCs/>
        </w:rPr>
        <w:t>-</w:t>
      </w:r>
      <w:r w:rsidRPr="00383423">
        <w:rPr>
          <w:b/>
          <w:bCs/>
        </w:rPr>
        <w:tab/>
        <w:t>[T</w:t>
      </w:r>
      <w:r w:rsidRPr="00383423">
        <w:rPr>
          <w:b/>
          <w:bCs/>
          <w:vertAlign w:val="subscript"/>
        </w:rPr>
        <w:t>DMTC_MAX</w:t>
      </w:r>
      <w:r w:rsidRPr="00383423">
        <w:rPr>
          <w:b/>
          <w:bCs/>
        </w:rPr>
        <w:t xml:space="preserve"> + T</w:t>
      </w:r>
      <w:r w:rsidRPr="00383423">
        <w:rPr>
          <w:b/>
          <w:bCs/>
          <w:vertAlign w:val="subscript"/>
        </w:rPr>
        <w:t>DMTC_SCell</w:t>
      </w:r>
      <w:r w:rsidRPr="00383423" w:rsidDel="000B0D6A">
        <w:rPr>
          <w:b/>
          <w:bCs/>
        </w:rPr>
        <w:t xml:space="preserve"> </w:t>
      </w:r>
      <w:r w:rsidRPr="00383423">
        <w:rPr>
          <w:b/>
          <w:bCs/>
        </w:rPr>
        <w:t>+ 5ms + T</w:t>
      </w:r>
      <w:r w:rsidRPr="00383423">
        <w:rPr>
          <w:b/>
          <w:bCs/>
          <w:vertAlign w:val="subscript"/>
        </w:rPr>
        <w:t xml:space="preserve">DMTC_duration </w:t>
      </w:r>
      <w:r w:rsidRPr="00383423">
        <w:rPr>
          <w:b/>
          <w:bCs/>
        </w:rPr>
        <w:t>+ L], if the SCell measurement cycle is larger than [160ms].</w:t>
      </w:r>
    </w:p>
    <w:p w14:paraId="7524096D" w14:textId="77777777" w:rsidR="00383423" w:rsidRPr="00383423" w:rsidRDefault="00383423" w:rsidP="00383423">
      <w:pPr>
        <w:ind w:left="851"/>
        <w:rPr>
          <w:b/>
          <w:bCs/>
        </w:rPr>
      </w:pPr>
      <w:r w:rsidRPr="00383423">
        <w:rPr>
          <w:b/>
          <w:bCs/>
        </w:rPr>
        <w:t>If the SCell is unknown, 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is:</w:t>
      </w:r>
    </w:p>
    <w:p w14:paraId="028A9EED" w14:textId="77777777" w:rsidR="00383423" w:rsidRPr="00383423" w:rsidRDefault="00383423" w:rsidP="00383423">
      <w:pPr>
        <w:pStyle w:val="B3"/>
        <w:ind w:left="1386"/>
        <w:rPr>
          <w:rFonts w:eastAsia="Times New Roman"/>
          <w:b/>
          <w:bCs/>
          <w:lang w:eastAsia="ko-KR"/>
        </w:rPr>
      </w:pPr>
      <w:r w:rsidRPr="00383423">
        <w:rPr>
          <w:b/>
          <w:bCs/>
        </w:rPr>
        <w:t>-</w:t>
      </w:r>
      <w:r w:rsidRPr="00383423">
        <w:rPr>
          <w:b/>
          <w:bCs/>
        </w:rPr>
        <w:tab/>
        <w:t>[</w:t>
      </w:r>
      <w:r w:rsidRPr="00383423">
        <w:rPr>
          <w:b/>
          <w:bCs/>
          <w:lang w:eastAsia="zh-CN"/>
        </w:rPr>
        <w:t>2*T</w:t>
      </w:r>
      <w:r w:rsidRPr="00383423">
        <w:rPr>
          <w:b/>
          <w:bCs/>
          <w:vertAlign w:val="subscript"/>
          <w:lang w:eastAsia="zh-CN"/>
        </w:rPr>
        <w:t xml:space="preserve">DMTC_MAX </w:t>
      </w:r>
      <w:r w:rsidRPr="00383423">
        <w:rPr>
          <w:b/>
          <w:bCs/>
          <w:lang w:eastAsia="zh-CN"/>
        </w:rPr>
        <w:t>+ 2*T</w:t>
      </w:r>
      <w:r w:rsidRPr="00383423">
        <w:rPr>
          <w:b/>
          <w:bCs/>
          <w:vertAlign w:val="subscript"/>
          <w:lang w:eastAsia="zh-CN"/>
        </w:rPr>
        <w:t>DMTC_SCell</w:t>
      </w:r>
      <w:r w:rsidRPr="00383423" w:rsidDel="000B0D6A">
        <w:rPr>
          <w:rFonts w:eastAsia="Times New Roman"/>
          <w:b/>
          <w:bCs/>
          <w:lang w:eastAsia="zh-CN"/>
        </w:rPr>
        <w:t xml:space="preserve"> </w:t>
      </w:r>
      <w:r w:rsidRPr="00383423">
        <w:rPr>
          <w:rFonts w:eastAsia="Times New Roman"/>
          <w:b/>
          <w:bCs/>
          <w:lang w:eastAsia="zh-CN"/>
        </w:rPr>
        <w:t xml:space="preserve">+ </w:t>
      </w:r>
      <w:r w:rsidRPr="00383423">
        <w:rPr>
          <w:b/>
          <w:bCs/>
          <w:lang w:eastAsia="zh-CN"/>
        </w:rPr>
        <w:t xml:space="preserve">5ms </w:t>
      </w:r>
      <w:r w:rsidRPr="00383423">
        <w:rPr>
          <w:b/>
          <w:bCs/>
        </w:rPr>
        <w:t>+ T</w:t>
      </w:r>
      <w:r w:rsidRPr="00383423">
        <w:rPr>
          <w:b/>
          <w:bCs/>
          <w:vertAlign w:val="subscript"/>
        </w:rPr>
        <w:t xml:space="preserve">DMTC_duration </w:t>
      </w:r>
      <w:r w:rsidRPr="00383423">
        <w:rPr>
          <w:b/>
          <w:bCs/>
        </w:rPr>
        <w:t>+ L]</w:t>
      </w:r>
      <w:r w:rsidRPr="00383423">
        <w:rPr>
          <w:b/>
          <w:bCs/>
          <w:lang w:eastAsia="zh-CN"/>
        </w:rPr>
        <w:t xml:space="preserve"> </w:t>
      </w:r>
      <w:r w:rsidRPr="00383423">
        <w:rPr>
          <w:b/>
          <w:bCs/>
        </w:rPr>
        <w:t>provided the SCell can be successfully detected on the first attempt.</w:t>
      </w:r>
    </w:p>
    <w:p w14:paraId="1AFF952F" w14:textId="77777777" w:rsidR="00383423" w:rsidRPr="00383423" w:rsidRDefault="00383423" w:rsidP="00383423">
      <w:pPr>
        <w:rPr>
          <w:b/>
          <w:bCs/>
        </w:rPr>
      </w:pPr>
      <w:r w:rsidRPr="00383423">
        <w:rPr>
          <w:b/>
          <w:bCs/>
        </w:rPr>
        <w:t xml:space="preserve">Where </w:t>
      </w:r>
    </w:p>
    <w:p w14:paraId="5A0AF08F" w14:textId="77777777" w:rsidR="00383423" w:rsidRPr="00383423" w:rsidRDefault="00383423" w:rsidP="00383423">
      <w:pPr>
        <w:rPr>
          <w:b/>
          <w:bCs/>
          <w:lang w:eastAsia="zh-CN"/>
        </w:rPr>
      </w:pPr>
      <w:r w:rsidRPr="00383423">
        <w:rPr>
          <w:b/>
          <w:bCs/>
          <w:lang w:eastAsia="zh-CN"/>
        </w:rPr>
        <w:t>T</w:t>
      </w:r>
      <w:r w:rsidRPr="00383423">
        <w:rPr>
          <w:b/>
          <w:bCs/>
          <w:vertAlign w:val="subscript"/>
          <w:lang w:eastAsia="zh-CN"/>
        </w:rPr>
        <w:t>DMTC_MAX</w:t>
      </w:r>
      <w:r w:rsidRPr="00383423">
        <w:rPr>
          <w:b/>
          <w:bCs/>
          <w:lang w:eastAsia="zh-CN"/>
        </w:rPr>
        <w:t>:</w:t>
      </w:r>
    </w:p>
    <w:p w14:paraId="70BB8F8A" w14:textId="77777777" w:rsidR="00383423" w:rsidRPr="00383423" w:rsidRDefault="00383423" w:rsidP="00383423">
      <w:pPr>
        <w:pStyle w:val="B3"/>
        <w:rPr>
          <w:b/>
          <w:bCs/>
          <w:lang w:eastAsia="zh-CN"/>
        </w:rPr>
      </w:pPr>
      <w:r w:rsidRPr="00383423">
        <w:rPr>
          <w:b/>
          <w:bCs/>
          <w:lang w:eastAsia="zh-CN"/>
        </w:rPr>
        <w:t>-</w:t>
      </w:r>
      <w:r w:rsidRPr="00383423">
        <w:rPr>
          <w:b/>
          <w:bCs/>
          <w:lang w:eastAsia="zh-CN"/>
        </w:rPr>
        <w:tab/>
        <w:t>In case of intra-band NR-U SCell activation, T</w:t>
      </w:r>
      <w:r w:rsidRPr="00383423">
        <w:rPr>
          <w:b/>
          <w:bCs/>
          <w:vertAlign w:val="subscript"/>
          <w:lang w:eastAsia="zh-CN"/>
        </w:rPr>
        <w:t>DMTC_MAX</w:t>
      </w:r>
      <w:r w:rsidRPr="00383423">
        <w:rPr>
          <w:b/>
          <w:bCs/>
          <w:lang w:eastAsia="zh-CN"/>
        </w:rPr>
        <w:t xml:space="preserve"> is the longer DMTC periodicity between active serving cells and NR-U SCell being activated </w:t>
      </w:r>
      <w:r w:rsidRPr="00383423">
        <w:rPr>
          <w:rFonts w:ascii="Tms Rmn" w:hAnsi="Tms Rmn"/>
          <w:b/>
          <w:bCs/>
        </w:rPr>
        <w:t xml:space="preserve">provided </w:t>
      </w:r>
      <w:r w:rsidRPr="00383423">
        <w:rPr>
          <w:b/>
          <w:bCs/>
          <w:lang w:eastAsia="zh-CN"/>
        </w:rPr>
        <w:t xml:space="preserve">the cell specific reference signals </w:t>
      </w:r>
      <w:r w:rsidRPr="00383423">
        <w:rPr>
          <w:b/>
          <w:bCs/>
          <w:lang w:eastAsia="zh-CN"/>
        </w:rPr>
        <w:lastRenderedPageBreak/>
        <w:t>from the active serving cells and the SCells being activated or released are available in the same slot; in case of inter-band SCell activation, T</w:t>
      </w:r>
      <w:r w:rsidRPr="00383423">
        <w:rPr>
          <w:b/>
          <w:bCs/>
          <w:vertAlign w:val="subscript"/>
          <w:lang w:eastAsia="zh-CN"/>
        </w:rPr>
        <w:t xml:space="preserve">DMTC_MAX </w:t>
      </w:r>
      <w:r w:rsidRPr="00383423">
        <w:rPr>
          <w:b/>
          <w:bCs/>
          <w:lang w:eastAsia="zh-CN"/>
        </w:rPr>
        <w:t>is the DMTC periodicity of NR-U SCell being activated.</w:t>
      </w:r>
    </w:p>
    <w:p w14:paraId="667E890E" w14:textId="77777777" w:rsidR="00383423" w:rsidRPr="00383423" w:rsidRDefault="00383423" w:rsidP="00383423">
      <w:pPr>
        <w:rPr>
          <w:rFonts w:eastAsiaTheme="minorEastAsia"/>
          <w:b/>
          <w:bCs/>
          <w:lang w:eastAsia="zh-CN"/>
        </w:rPr>
      </w:pPr>
      <w:r w:rsidRPr="00383423">
        <w:rPr>
          <w:b/>
          <w:bCs/>
          <w:lang w:eastAsia="zh-CN"/>
        </w:rPr>
        <w:t>T</w:t>
      </w:r>
      <w:r w:rsidRPr="00383423">
        <w:rPr>
          <w:b/>
          <w:bCs/>
          <w:vertAlign w:val="subscript"/>
          <w:lang w:eastAsia="zh-CN"/>
        </w:rPr>
        <w:t>DMTC_SCell</w:t>
      </w:r>
      <w:r w:rsidRPr="00383423">
        <w:rPr>
          <w:b/>
          <w:bCs/>
          <w:lang w:eastAsia="zh-CN"/>
        </w:rPr>
        <w:t>: DMTC periodicity of NR-U SCell being activated.</w:t>
      </w:r>
    </w:p>
    <w:p w14:paraId="1F5CDBE5" w14:textId="77777777" w:rsidR="00383423" w:rsidRPr="00383423" w:rsidRDefault="00383423" w:rsidP="00383423">
      <w:pPr>
        <w:rPr>
          <w:b/>
          <w:bCs/>
        </w:rPr>
      </w:pPr>
      <w:r w:rsidRPr="00383423">
        <w:rPr>
          <w:b/>
          <w:bCs/>
        </w:rPr>
        <w:t>T</w:t>
      </w:r>
      <w:r w:rsidRPr="00383423">
        <w:rPr>
          <w:b/>
          <w:bCs/>
          <w:vertAlign w:val="subscript"/>
        </w:rPr>
        <w:t>CSI_reporting</w:t>
      </w:r>
      <w:r w:rsidRPr="00383423">
        <w:rPr>
          <w:b/>
          <w:bCs/>
        </w:rPr>
        <w:t xml:space="preserve"> is the delay </w:t>
      </w:r>
      <w:r w:rsidRPr="00383423">
        <w:rPr>
          <w:rFonts w:eastAsiaTheme="minorEastAsia"/>
          <w:b/>
          <w:bCs/>
          <w:lang w:eastAsia="zh-CN"/>
        </w:rPr>
        <w:t xml:space="preserve">including </w:t>
      </w:r>
      <w:r w:rsidRPr="00383423">
        <w:rPr>
          <w:b/>
          <w:bCs/>
        </w:rPr>
        <w:t>uncertainty in acquiring the first available downlink CSI reference resource including the delay due to LBT</w:t>
      </w:r>
      <w:r w:rsidRPr="00383423">
        <w:rPr>
          <w:rFonts w:eastAsiaTheme="minorEastAsia"/>
          <w:b/>
          <w:bCs/>
          <w:lang w:eastAsia="zh-CN"/>
        </w:rPr>
        <w:t xml:space="preserve">, UE processing time for CSI reporting and </w:t>
      </w:r>
      <w:r w:rsidRPr="00383423">
        <w:rPr>
          <w:b/>
          <w:bCs/>
        </w:rPr>
        <w:t>uncertainty in acquiring the first available CSI reporting resources as specified in TS 38.331.</w:t>
      </w:r>
    </w:p>
    <w:p w14:paraId="08FFC799" w14:textId="7DF93A32" w:rsidR="00383423" w:rsidRPr="00BE78B0" w:rsidRDefault="00383423" w:rsidP="00751CE5"/>
    <w:p w14:paraId="33F31FE1" w14:textId="4B858405" w:rsidR="00851DF5" w:rsidRDefault="00AF5D17" w:rsidP="00C436EC">
      <w:r>
        <w:t>For deactivation, the requirements do not depend on signal availability and the existing R15 requirements apply to NR-U Scell deactivation as well.</w:t>
      </w:r>
    </w:p>
    <w:p w14:paraId="7B32E52C" w14:textId="4F7A448B" w:rsidR="00F322D4" w:rsidRPr="00F322D4" w:rsidRDefault="00AF5D17" w:rsidP="00F322D4">
      <w:pPr>
        <w:rPr>
          <w:b/>
          <w:bCs/>
        </w:rPr>
      </w:pPr>
      <w:r w:rsidRPr="00F322D4">
        <w:rPr>
          <w:b/>
          <w:bCs/>
        </w:rPr>
        <w:t xml:space="preserve">Proposal </w:t>
      </w:r>
      <w:r w:rsidR="00383423">
        <w:rPr>
          <w:b/>
          <w:bCs/>
        </w:rPr>
        <w:t>4</w:t>
      </w:r>
      <w:r w:rsidR="00F322D4" w:rsidRPr="00F322D4">
        <w:rPr>
          <w:b/>
          <w:bCs/>
        </w:rPr>
        <w:t>. Deactivation requirements do not depend on signal availability and the existing R15 requirements apply to NR-U Scell deactivation as well.</w:t>
      </w:r>
    </w:p>
    <w:p w14:paraId="75CBF325" w14:textId="777AC362" w:rsidR="00AF5D17" w:rsidRPr="0029557E" w:rsidRDefault="00AF5D17" w:rsidP="00C436EC"/>
    <w:p w14:paraId="18DAA166" w14:textId="0B702C1E" w:rsidR="00C436EC" w:rsidRDefault="00C436EC" w:rsidP="00C436E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Activation and deactivation interruption</w:t>
      </w:r>
      <w:r w:rsidR="00E20CB2">
        <w:rPr>
          <w:b/>
          <w:bCs/>
          <w:sz w:val="22"/>
          <w:szCs w:val="22"/>
        </w:rPr>
        <w:t xml:space="preserve"> window</w:t>
      </w:r>
      <w:r>
        <w:rPr>
          <w:b/>
          <w:bCs/>
          <w:sz w:val="22"/>
          <w:szCs w:val="22"/>
        </w:rPr>
        <w:t>:</w:t>
      </w:r>
    </w:p>
    <w:p w14:paraId="32A741DC" w14:textId="5A0BD992" w:rsidR="00851DF5" w:rsidRPr="00BE78B0" w:rsidRDefault="00851DF5" w:rsidP="00851DF5">
      <w:pPr>
        <w:rPr>
          <w:lang w:eastAsia="zh-CN"/>
        </w:rPr>
      </w:pPr>
      <w:r>
        <w:t xml:space="preserve">Similar to NR R15 requirements, the activation interruption on PSCell (Scenario B) or PCell (Scenario A or C) or any activated Scell shall not occur </w:t>
      </w:r>
      <w:r w:rsidRPr="00BE78B0">
        <w:t>before slot n</w:t>
      </w:r>
      <w:r w:rsidRPr="00BE78B0">
        <w:rPr>
          <w:lang w:eastAsia="zh-CN"/>
        </w:rPr>
        <w:t>+1+[</w:t>
      </w:r>
      <w:r w:rsidRPr="00BE78B0">
        <w:t>T</w:t>
      </w:r>
      <w:r w:rsidRPr="00BE78B0">
        <w:rPr>
          <w:vertAlign w:val="subscript"/>
        </w:rPr>
        <w:t>HARQ</w:t>
      </w:r>
      <w:r w:rsidRPr="00BE78B0">
        <w:rPr>
          <w:lang w:eastAsia="zh-CN"/>
        </w:rPr>
        <w:t>]</w:t>
      </w:r>
      <w:r w:rsidRPr="00BE78B0">
        <w:t xml:space="preserve"> </w:t>
      </w:r>
      <w:bookmarkStart w:id="1" w:name="OLE_LINK43"/>
      <w:r w:rsidRPr="00BE78B0">
        <w:t>and not occur</w:t>
      </w:r>
      <w:bookmarkEnd w:id="1"/>
      <w:r w:rsidRPr="00BE78B0">
        <w:t xml:space="preserve"> after slot n</w:t>
      </w:r>
      <w:r w:rsidRPr="00BE78B0">
        <w:rPr>
          <w:lang w:eastAsia="zh-CN"/>
        </w:rPr>
        <w:t>+1</w:t>
      </w:r>
      <w:r w:rsidRPr="00BE78B0">
        <w:rPr>
          <w:i/>
        </w:rPr>
        <w:t>+</w:t>
      </w:r>
      <w:r w:rsidRPr="00BE78B0">
        <w:t>[T</w:t>
      </w:r>
      <w:r w:rsidRPr="00BE78B0">
        <w:rPr>
          <w:vertAlign w:val="subscript"/>
        </w:rPr>
        <w:t>HARQ</w:t>
      </w:r>
      <w:r w:rsidRPr="00BE78B0">
        <w:rPr>
          <w:lang w:eastAsia="zh-CN"/>
        </w:rPr>
        <w:t xml:space="preserve"> +3ms + T</w:t>
      </w:r>
      <w:r>
        <w:rPr>
          <w:vertAlign w:val="subscript"/>
          <w:lang w:eastAsia="zh-CN"/>
        </w:rPr>
        <w:t>D</w:t>
      </w:r>
      <w:r w:rsidRPr="00BE78B0">
        <w:rPr>
          <w:vertAlign w:val="subscript"/>
          <w:lang w:eastAsia="zh-CN"/>
        </w:rPr>
        <w:t>MTC_MAX</w:t>
      </w:r>
      <w:r w:rsidRPr="00BE78B0">
        <w:rPr>
          <w:lang w:eastAsia="x-none"/>
        </w:rPr>
        <w:t xml:space="preserve"> + </w:t>
      </w:r>
      <w:r w:rsidRPr="00BE78B0">
        <w:t>T</w:t>
      </w:r>
      <w:r>
        <w:rPr>
          <w:vertAlign w:val="subscript"/>
        </w:rPr>
        <w:t>D</w:t>
      </w:r>
      <w:r w:rsidRPr="00BE78B0">
        <w:rPr>
          <w:vertAlign w:val="subscript"/>
        </w:rPr>
        <w:t>MTC_duration</w:t>
      </w:r>
      <w:r w:rsidRPr="00BE78B0" w:rsidDel="00CD65D5">
        <w:t xml:space="preserve"> </w:t>
      </w:r>
      <w:r w:rsidRPr="00BE78B0">
        <w:t>]</w:t>
      </w:r>
      <w:r w:rsidRPr="00BE78B0">
        <w:rPr>
          <w:lang w:eastAsia="zh-CN"/>
        </w:rPr>
        <w:t>.</w:t>
      </w:r>
    </w:p>
    <w:p w14:paraId="787D15D0" w14:textId="681ECDC9" w:rsidR="00851DF5" w:rsidRPr="000D34C9" w:rsidRDefault="00851DF5" w:rsidP="00851DF5">
      <w:pPr>
        <w:rPr>
          <w:b/>
          <w:bCs/>
          <w:lang w:eastAsia="zh-CN"/>
        </w:rPr>
      </w:pPr>
      <w:r w:rsidRPr="000D34C9">
        <w:rPr>
          <w:b/>
          <w:bCs/>
        </w:rPr>
        <w:t xml:space="preserve">Proposal </w:t>
      </w:r>
      <w:r w:rsidR="00383423">
        <w:rPr>
          <w:b/>
          <w:bCs/>
        </w:rPr>
        <w:t>5</w:t>
      </w:r>
      <w:r w:rsidRPr="000D34C9">
        <w:rPr>
          <w:b/>
          <w:bCs/>
        </w:rPr>
        <w:t>. Similar to NR R15 requirements, the activation interruption on PSCell (Scenario B) or PCell (Scenario A or C) or any activated Scell shall not occur before slot n</w:t>
      </w:r>
      <w:r w:rsidRPr="000D34C9">
        <w:rPr>
          <w:b/>
          <w:bCs/>
          <w:lang w:eastAsia="zh-CN"/>
        </w:rPr>
        <w:t>+1+[</w:t>
      </w:r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>]</w:t>
      </w:r>
      <w:r w:rsidRPr="000D34C9">
        <w:rPr>
          <w:b/>
          <w:bCs/>
        </w:rPr>
        <w:t xml:space="preserve"> and not occur after slot n</w:t>
      </w:r>
      <w:r w:rsidRPr="000D34C9">
        <w:rPr>
          <w:b/>
          <w:bCs/>
          <w:lang w:eastAsia="zh-CN"/>
        </w:rPr>
        <w:t>+1</w:t>
      </w:r>
      <w:r w:rsidRPr="000D34C9">
        <w:rPr>
          <w:b/>
          <w:bCs/>
          <w:i/>
        </w:rPr>
        <w:t>+</w:t>
      </w:r>
      <w:r w:rsidRPr="000D34C9">
        <w:rPr>
          <w:b/>
          <w:bCs/>
        </w:rPr>
        <w:t>[T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 xml:space="preserve"> +3ms + T</w:t>
      </w:r>
      <w:r w:rsidRPr="000D34C9">
        <w:rPr>
          <w:b/>
          <w:bCs/>
          <w:vertAlign w:val="subscript"/>
          <w:lang w:eastAsia="zh-CN"/>
        </w:rPr>
        <w:t>DMTC_MAX</w:t>
      </w:r>
      <w:r w:rsidRPr="000D34C9">
        <w:rPr>
          <w:b/>
          <w:bCs/>
          <w:lang w:eastAsia="x-none"/>
        </w:rPr>
        <w:t xml:space="preserve"> + </w:t>
      </w:r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DMTC_duration</w:t>
      </w:r>
      <w:r w:rsidRPr="000D34C9" w:rsidDel="00CD65D5">
        <w:rPr>
          <w:b/>
          <w:bCs/>
        </w:rPr>
        <w:t xml:space="preserve"> </w:t>
      </w:r>
      <w:r w:rsidRPr="000D34C9">
        <w:rPr>
          <w:b/>
          <w:bCs/>
        </w:rPr>
        <w:t>]</w:t>
      </w:r>
      <w:r w:rsidRPr="000D34C9">
        <w:rPr>
          <w:b/>
          <w:bCs/>
          <w:lang w:eastAsia="zh-CN"/>
        </w:rPr>
        <w:t>.</w:t>
      </w:r>
    </w:p>
    <w:p w14:paraId="237CCD56" w14:textId="13A61F33" w:rsidR="00851DF5" w:rsidRPr="00BE78B0" w:rsidRDefault="00851DF5" w:rsidP="00851DF5">
      <w:pPr>
        <w:rPr>
          <w:lang w:eastAsia="zh-CN"/>
        </w:rPr>
      </w:pPr>
      <w:r w:rsidRPr="00BE78B0">
        <w:rPr>
          <w:lang w:eastAsia="zh-CN"/>
        </w:rPr>
        <w:t xml:space="preserve">The </w:t>
      </w:r>
      <w:r>
        <w:rPr>
          <w:lang w:eastAsia="zh-CN"/>
        </w:rPr>
        <w:t xml:space="preserve">deactivation </w:t>
      </w:r>
      <w:r w:rsidRPr="00BE78B0">
        <w:rPr>
          <w:lang w:eastAsia="zh-CN"/>
        </w:rPr>
        <w:t xml:space="preserve">interruption on PCell or any activated SCell </w:t>
      </w:r>
      <w:r w:rsidRPr="00BE78B0">
        <w:rPr>
          <w:lang w:val="en-US"/>
        </w:rPr>
        <w:t xml:space="preserve">shall not </w:t>
      </w:r>
      <w:r w:rsidRPr="00BE78B0">
        <w:t>occur before slot n</w:t>
      </w:r>
      <w:r w:rsidRPr="00BE78B0">
        <w:rPr>
          <w:lang w:eastAsia="zh-CN"/>
        </w:rPr>
        <w:t>+1+[</w:t>
      </w:r>
      <w:r w:rsidRPr="00BE78B0">
        <w:t>T</w:t>
      </w:r>
      <w:r w:rsidRPr="00BE78B0">
        <w:rPr>
          <w:vertAlign w:val="subscript"/>
        </w:rPr>
        <w:t>HARQ</w:t>
      </w:r>
      <w:r w:rsidRPr="00BE78B0">
        <w:rPr>
          <w:lang w:eastAsia="zh-CN"/>
        </w:rPr>
        <w:t>]</w:t>
      </w:r>
      <w:r w:rsidRPr="00BE78B0">
        <w:t xml:space="preserve"> and not occur after slot n+</w:t>
      </w:r>
      <w:r w:rsidRPr="00BE78B0">
        <w:rPr>
          <w:lang w:eastAsia="zh-CN"/>
        </w:rPr>
        <w:t>1</w:t>
      </w:r>
      <w:proofErr w:type="gramStart"/>
      <w:r w:rsidRPr="00BE78B0">
        <w:rPr>
          <w:lang w:eastAsia="zh-CN"/>
        </w:rPr>
        <w:t>+</w:t>
      </w:r>
      <w:r w:rsidRPr="00BE78B0">
        <w:t>[</w:t>
      </w:r>
      <w:proofErr w:type="gramEnd"/>
      <w:r w:rsidRPr="00BE78B0">
        <w:t>T</w:t>
      </w:r>
      <w:r w:rsidRPr="00BE78B0">
        <w:rPr>
          <w:vertAlign w:val="subscript"/>
        </w:rPr>
        <w:t>HARQ</w:t>
      </w:r>
      <w:r w:rsidRPr="00BE78B0">
        <w:rPr>
          <w:lang w:eastAsia="zh-CN"/>
        </w:rPr>
        <w:t xml:space="preserve"> +3ms</w:t>
      </w:r>
      <w:r w:rsidRPr="00BE78B0">
        <w:t>]</w:t>
      </w:r>
      <w:r w:rsidRPr="00BE78B0">
        <w:rPr>
          <w:lang w:eastAsia="zh-CN"/>
        </w:rPr>
        <w:t>.</w:t>
      </w:r>
    </w:p>
    <w:p w14:paraId="3C9BEE14" w14:textId="5413272A" w:rsidR="000D34C9" w:rsidRPr="000D34C9" w:rsidRDefault="000D34C9" w:rsidP="000D34C9">
      <w:pPr>
        <w:rPr>
          <w:b/>
          <w:bCs/>
          <w:lang w:eastAsia="zh-CN"/>
        </w:rPr>
      </w:pPr>
      <w:r w:rsidRPr="000D34C9">
        <w:rPr>
          <w:b/>
          <w:bCs/>
        </w:rPr>
        <w:t xml:space="preserve">Proposal </w:t>
      </w:r>
      <w:r w:rsidR="00383423">
        <w:rPr>
          <w:b/>
          <w:bCs/>
        </w:rPr>
        <w:t>6</w:t>
      </w:r>
      <w:r w:rsidRPr="000D34C9">
        <w:rPr>
          <w:b/>
          <w:bCs/>
        </w:rPr>
        <w:t>.</w:t>
      </w:r>
      <w:r w:rsidRPr="000D34C9">
        <w:rPr>
          <w:b/>
          <w:bCs/>
          <w:lang w:eastAsia="zh-CN"/>
        </w:rPr>
        <w:t xml:space="preserve"> The deactivation interruption on PCell or </w:t>
      </w:r>
      <w:r w:rsidR="00A32FB8">
        <w:rPr>
          <w:b/>
          <w:bCs/>
          <w:lang w:eastAsia="zh-CN"/>
        </w:rPr>
        <w:t xml:space="preserve">PSCell or </w:t>
      </w:r>
      <w:r w:rsidRPr="000D34C9">
        <w:rPr>
          <w:b/>
          <w:bCs/>
          <w:lang w:eastAsia="zh-CN"/>
        </w:rPr>
        <w:t xml:space="preserve">any activated SCell </w:t>
      </w:r>
      <w:r w:rsidRPr="000D34C9">
        <w:rPr>
          <w:b/>
          <w:bCs/>
          <w:lang w:val="en-US"/>
        </w:rPr>
        <w:t xml:space="preserve">shall not </w:t>
      </w:r>
      <w:r w:rsidRPr="000D34C9">
        <w:rPr>
          <w:b/>
          <w:bCs/>
        </w:rPr>
        <w:t>occur before slot n</w:t>
      </w:r>
      <w:r w:rsidRPr="000D34C9">
        <w:rPr>
          <w:b/>
          <w:bCs/>
          <w:lang w:eastAsia="zh-CN"/>
        </w:rPr>
        <w:t>+1+[</w:t>
      </w:r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>]</w:t>
      </w:r>
      <w:r w:rsidRPr="000D34C9">
        <w:rPr>
          <w:b/>
          <w:bCs/>
        </w:rPr>
        <w:t xml:space="preserve"> and not occur after slot n+</w:t>
      </w:r>
      <w:r w:rsidRPr="000D34C9">
        <w:rPr>
          <w:b/>
          <w:bCs/>
          <w:lang w:eastAsia="zh-CN"/>
        </w:rPr>
        <w:t>1</w:t>
      </w:r>
      <w:proofErr w:type="gramStart"/>
      <w:r w:rsidRPr="000D34C9">
        <w:rPr>
          <w:b/>
          <w:bCs/>
          <w:lang w:eastAsia="zh-CN"/>
        </w:rPr>
        <w:t>+</w:t>
      </w:r>
      <w:r w:rsidRPr="000D34C9">
        <w:rPr>
          <w:b/>
          <w:bCs/>
        </w:rPr>
        <w:t>[</w:t>
      </w:r>
      <w:proofErr w:type="gramEnd"/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 xml:space="preserve"> +3ms</w:t>
      </w:r>
      <w:r w:rsidRPr="000D34C9">
        <w:rPr>
          <w:b/>
          <w:bCs/>
        </w:rPr>
        <w:t>]</w:t>
      </w:r>
      <w:r w:rsidRPr="000D34C9">
        <w:rPr>
          <w:b/>
          <w:bCs/>
          <w:lang w:eastAsia="zh-CN"/>
        </w:rPr>
        <w:t>.</w:t>
      </w:r>
    </w:p>
    <w:p w14:paraId="104AD3F1" w14:textId="3747A713" w:rsidR="00851DF5" w:rsidRDefault="00E20CB2" w:rsidP="00C436E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Interruptions on serving cells due to release/deactivation of NR-U Scells:</w:t>
      </w:r>
    </w:p>
    <w:p w14:paraId="0AE4F99A" w14:textId="795C8724" w:rsidR="00E20CB2" w:rsidRDefault="00E20CB2" w:rsidP="00C436EC">
      <w:r>
        <w:t>The interruption length does not depend on the signal availability and current R15 requirements apply.</w:t>
      </w:r>
    </w:p>
    <w:p w14:paraId="7D82B26C" w14:textId="217D6610" w:rsidR="000C7945" w:rsidRDefault="000C7945" w:rsidP="000C79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Interruptions on serving cells due measurements on SCC with deactivated NR-U cells:</w:t>
      </w:r>
    </w:p>
    <w:p w14:paraId="62C13FCA" w14:textId="7F4B7F79" w:rsidR="000C7945" w:rsidRDefault="000C7945" w:rsidP="000C7945">
      <w:r>
        <w:t xml:space="preserve">For existing NR measurements, requirements in clause 8.2.2.2.3 can be applied except that the interruption shall occur immediately before or immediately after DMTC occasion. </w:t>
      </w:r>
    </w:p>
    <w:p w14:paraId="0E664204" w14:textId="02CF7DA8" w:rsidR="000C7945" w:rsidRDefault="000C7945" w:rsidP="000C7945">
      <w:r>
        <w:t xml:space="preserve">For new NR-U measurements, requirements can be defined after more discussions in RAN1/2 groups on RSSI and Channel Occupancy measurement procedure. The interruptions will likely occur immediately before/after RSSI Measurement Time Configuration (RMTC) window. </w:t>
      </w:r>
    </w:p>
    <w:p w14:paraId="6DB96C75" w14:textId="525BFDEA" w:rsidR="000C7945" w:rsidRPr="000C7945" w:rsidRDefault="000C7945" w:rsidP="00C436EC">
      <w:pPr>
        <w:rPr>
          <w:b/>
          <w:bCs/>
        </w:rPr>
      </w:pPr>
      <w:r w:rsidRPr="000C7945">
        <w:rPr>
          <w:b/>
          <w:bCs/>
        </w:rPr>
        <w:t xml:space="preserve">Proposal </w:t>
      </w:r>
      <w:r w:rsidR="00383423">
        <w:rPr>
          <w:b/>
          <w:bCs/>
        </w:rPr>
        <w:t>7</w:t>
      </w:r>
      <w:r w:rsidRPr="000C7945">
        <w:rPr>
          <w:b/>
          <w:bCs/>
        </w:rPr>
        <w:t xml:space="preserve">. For existing NR measurements, </w:t>
      </w:r>
      <w:r w:rsidR="000E3396">
        <w:rPr>
          <w:b/>
          <w:bCs/>
        </w:rPr>
        <w:t xml:space="preserve">interruption </w:t>
      </w:r>
      <w:r w:rsidRPr="000C7945">
        <w:rPr>
          <w:b/>
          <w:bCs/>
        </w:rPr>
        <w:t>requirements in clause 8.2.2.2.3 can be applied except that the interruption shall occur immediately before</w:t>
      </w:r>
      <w:r w:rsidR="00F617F3">
        <w:rPr>
          <w:b/>
          <w:bCs/>
        </w:rPr>
        <w:t>/</w:t>
      </w:r>
      <w:r w:rsidRPr="000C7945">
        <w:rPr>
          <w:b/>
          <w:bCs/>
        </w:rPr>
        <w:t xml:space="preserve">after DMTC occasion. For new NR-U measurements, RAN4 to wait for more progress in RAN1/2 groups on RSSI and Channel Occupancy measurement procedure. The interruptions will likely occur immediately before/after RSSI Measurement Time Configuration (RMTC) window. </w:t>
      </w:r>
    </w:p>
    <w:p w14:paraId="48EBF351" w14:textId="585F981F" w:rsidR="00E20CB2" w:rsidRDefault="00E20CB2" w:rsidP="00C436E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Interruptions on serving cells due add/activation of NR-U Scells:</w:t>
      </w:r>
    </w:p>
    <w:p w14:paraId="3E2258E3" w14:textId="713F3EDD" w:rsidR="003344EC" w:rsidRDefault="003344EC" w:rsidP="00C436EC">
      <w:r>
        <w:t>We believe the existing NR requirements can be used as guidelines.</w:t>
      </w:r>
    </w:p>
    <w:p w14:paraId="60E8924F" w14:textId="41DFB4A8" w:rsidR="00FC1361" w:rsidRDefault="00FC1361" w:rsidP="00C436EC">
      <w:r>
        <w:t>For scenario A, the requirements in Table 8.2.2.2.1-1 of [4] applies for the first NR-U Scell addition and the requirements in Table 8.2.2.2.2-1 of [4] applies for the first NR-U Scell activation. For next NR-U Scell addition, the requirements in Table 8.2.2.2.1-2 of [4] applies. For the next NR-U Scell activation, the requirements in Table 8.2.2.2.2-2 of [4] applies.</w:t>
      </w:r>
    </w:p>
    <w:p w14:paraId="665BC230" w14:textId="6C7BB556" w:rsidR="00E20CB2" w:rsidRDefault="00FC1361" w:rsidP="00C436EC">
      <w:r>
        <w:t xml:space="preserve">For scenario B, the requirements in Table 8.2.1.2.3-2 of [4] applies for Scell addition and the requirements in Table 8.2.1.2.4-2 of [4] applies to Scell activation. </w:t>
      </w:r>
    </w:p>
    <w:p w14:paraId="3700DCB1" w14:textId="3A54F0E6" w:rsidR="00FC1361" w:rsidRDefault="004E3FB2" w:rsidP="00C436EC">
      <w:r>
        <w:lastRenderedPageBreak/>
        <w:t>For scenario C, the requirements in Table 8.2.2.2.1-1 of [4] applies for any of the NR-U Scell addition and the requirements in Table 8.2.2.2.2-1 of [4] applies for any of the NR-U Scell activation.</w:t>
      </w:r>
    </w:p>
    <w:p w14:paraId="67AA8643" w14:textId="6BBD1B8B" w:rsidR="000E3396" w:rsidRPr="000E3396" w:rsidRDefault="000E3396" w:rsidP="00C436EC">
      <w:pPr>
        <w:rPr>
          <w:b/>
          <w:bCs/>
        </w:rPr>
      </w:pPr>
      <w:r w:rsidRPr="000E3396">
        <w:rPr>
          <w:b/>
          <w:bCs/>
        </w:rPr>
        <w:t xml:space="preserve">Proposal </w:t>
      </w:r>
      <w:r w:rsidR="00383423">
        <w:rPr>
          <w:b/>
          <w:bCs/>
        </w:rPr>
        <w:t>8</w:t>
      </w:r>
      <w:r w:rsidRPr="000E3396">
        <w:rPr>
          <w:b/>
          <w:bCs/>
        </w:rPr>
        <w:t>. For interruptions on serving cells due to add/activation of NR-U Scells:</w:t>
      </w:r>
    </w:p>
    <w:p w14:paraId="319558D8" w14:textId="77777777" w:rsidR="000E3396" w:rsidRPr="000E3396" w:rsidRDefault="000E3396" w:rsidP="000E3396">
      <w:pPr>
        <w:pStyle w:val="ListParagraph"/>
        <w:numPr>
          <w:ilvl w:val="0"/>
          <w:numId w:val="34"/>
        </w:numPr>
        <w:rPr>
          <w:b/>
          <w:bCs/>
          <w:sz w:val="20"/>
          <w:szCs w:val="20"/>
        </w:rPr>
      </w:pPr>
      <w:r w:rsidRPr="000E3396">
        <w:rPr>
          <w:b/>
          <w:bCs/>
          <w:sz w:val="20"/>
          <w:szCs w:val="20"/>
        </w:rPr>
        <w:t>For scenario A, the requirements in Table 8.2.2.2.1-1 of [4] applies for the first NR-U Scell addition and the requirements in Table 8.2.2.2.2-1 of [4] applies for the first NR-U Scell activation. For next NR-U Scell addition, the requirements in Table 8.2.2.2.1-2 of [4] applies. For the next NR-U Scell activation, the requirements in Table 8.2.2.2.2-2 of [4] applies.</w:t>
      </w:r>
    </w:p>
    <w:p w14:paraId="497E139C" w14:textId="77777777" w:rsidR="000E3396" w:rsidRPr="000E3396" w:rsidRDefault="000E3396" w:rsidP="000E3396">
      <w:pPr>
        <w:pStyle w:val="ListParagraph"/>
        <w:numPr>
          <w:ilvl w:val="0"/>
          <w:numId w:val="34"/>
        </w:numPr>
        <w:rPr>
          <w:b/>
          <w:bCs/>
          <w:sz w:val="20"/>
          <w:szCs w:val="20"/>
        </w:rPr>
      </w:pPr>
      <w:r w:rsidRPr="000E3396">
        <w:rPr>
          <w:b/>
          <w:bCs/>
          <w:sz w:val="20"/>
          <w:szCs w:val="20"/>
        </w:rPr>
        <w:t xml:space="preserve">For scenario B, the requirements in Table 8.2.1.2.3-2 of [4] applies for Scell addition and the requirements in Table 8.2.1.2.4-2 of [4] applies to Scell activation. </w:t>
      </w:r>
    </w:p>
    <w:p w14:paraId="04C329E8" w14:textId="77777777" w:rsidR="000E3396" w:rsidRPr="000E3396" w:rsidRDefault="000E3396" w:rsidP="000E3396">
      <w:pPr>
        <w:pStyle w:val="ListParagraph"/>
        <w:numPr>
          <w:ilvl w:val="0"/>
          <w:numId w:val="34"/>
        </w:numPr>
        <w:rPr>
          <w:b/>
          <w:bCs/>
          <w:sz w:val="20"/>
          <w:szCs w:val="20"/>
        </w:rPr>
      </w:pPr>
      <w:r w:rsidRPr="000E3396">
        <w:rPr>
          <w:b/>
          <w:bCs/>
          <w:sz w:val="20"/>
          <w:szCs w:val="20"/>
        </w:rPr>
        <w:t>For scenario C, the requirements in Table 8.2.2.2.1-1 of [4] applies for any of the NR-U Scell addition and the requirements in Table 8.2.2.2.2-1 of [4] applies for any of the NR-U Scell activation.</w:t>
      </w:r>
    </w:p>
    <w:p w14:paraId="5F810311" w14:textId="77777777" w:rsidR="000E3396" w:rsidRPr="000E3396" w:rsidRDefault="000E3396" w:rsidP="00C436EC">
      <w:pPr>
        <w:rPr>
          <w:b/>
          <w:bCs/>
        </w:rPr>
      </w:pPr>
    </w:p>
    <w:p w14:paraId="05109B46" w14:textId="4E729CE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3CD9F13" w14:textId="619404C2" w:rsidR="009664E2" w:rsidRPr="0029557E" w:rsidRDefault="009664E2" w:rsidP="009664E2">
      <w:pPr>
        <w:rPr>
          <w:b/>
          <w:bCs/>
        </w:rPr>
      </w:pPr>
      <w:r w:rsidRPr="0029557E">
        <w:rPr>
          <w:b/>
          <w:bCs/>
        </w:rPr>
        <w:t xml:space="preserve">Proposal 1. Processing delay in NR-U Scell activation to be extended to </w:t>
      </w:r>
      <w:proofErr w:type="gramStart"/>
      <w:r w:rsidRPr="0029557E">
        <w:rPr>
          <w:b/>
          <w:bCs/>
        </w:rPr>
        <w:t>5  +</w:t>
      </w:r>
      <w:proofErr w:type="gramEnd"/>
      <w:r w:rsidRPr="0029557E">
        <w:rPr>
          <w:b/>
          <w:bCs/>
        </w:rPr>
        <w:t xml:space="preserve"> T</w:t>
      </w:r>
      <w:r w:rsidRPr="0029557E">
        <w:rPr>
          <w:b/>
          <w:bCs/>
          <w:vertAlign w:val="subscript"/>
        </w:rPr>
        <w:t xml:space="preserve">DMTC_duration </w:t>
      </w:r>
      <w:r w:rsidRPr="0029557E">
        <w:rPr>
          <w:b/>
          <w:bCs/>
        </w:rPr>
        <w:t>as in the worst case, it is possible to receive the SSB in the last position (Y-1) of the DMTC window either due to LBT.</w:t>
      </w:r>
    </w:p>
    <w:p w14:paraId="136E26A7" w14:textId="468A1456" w:rsidR="009664E2" w:rsidRDefault="009664E2" w:rsidP="009664E2">
      <w:pPr>
        <w:rPr>
          <w:b/>
          <w:bCs/>
        </w:rPr>
      </w:pPr>
      <w:r w:rsidRPr="0029557E">
        <w:rPr>
          <w:b/>
          <w:bCs/>
        </w:rPr>
        <w:t>Proposal 2. Activation delay to be extended by L DMTC occasion where L represents the number of times the DRS occasion is not available at the UE during Scell activation time.</w:t>
      </w:r>
    </w:p>
    <w:p w14:paraId="03F03C74" w14:textId="77777777" w:rsidR="00383423" w:rsidRPr="00383423" w:rsidRDefault="00383423" w:rsidP="00383423">
      <w:pPr>
        <w:rPr>
          <w:b/>
          <w:bCs/>
        </w:rPr>
      </w:pPr>
      <w:r w:rsidRPr="00383423">
        <w:rPr>
          <w:b/>
          <w:bCs/>
        </w:rPr>
        <w:t>Proposal 3. NR-U Scell activation delay can be specified as:</w:t>
      </w:r>
    </w:p>
    <w:p w14:paraId="324BD840" w14:textId="77777777" w:rsidR="00383423" w:rsidRPr="00383423" w:rsidRDefault="00383423" w:rsidP="00383423">
      <w:pPr>
        <w:rPr>
          <w:b/>
          <w:bCs/>
        </w:rPr>
      </w:pPr>
      <w:r w:rsidRPr="00383423">
        <w:rPr>
          <w:b/>
          <w:bCs/>
        </w:rPr>
        <w:t xml:space="preserve">Upon receiving NR-U SCell activation command in slot </w:t>
      </w:r>
      <w:r w:rsidRPr="00383423">
        <w:rPr>
          <w:b/>
          <w:bCs/>
          <w:i/>
        </w:rPr>
        <w:t>n</w:t>
      </w:r>
      <w:r w:rsidRPr="00383423">
        <w:rPr>
          <w:b/>
          <w:bCs/>
        </w:rPr>
        <w:t xml:space="preserve">, the UE shall be capable to transmit valid CSI report and apply actions related to the activation command for the NR-U SCell being activated no later than in slot </w:t>
      </w:r>
      <w:r w:rsidRPr="00383423">
        <w:rPr>
          <w:b/>
          <w:bCs/>
          <w:i/>
        </w:rPr>
        <w:t>n</w:t>
      </w:r>
      <w:r w:rsidRPr="00383423">
        <w:rPr>
          <w:b/>
          <w:bCs/>
        </w:rPr>
        <w:t>+ [T</w:t>
      </w:r>
      <w:r w:rsidRPr="00383423">
        <w:rPr>
          <w:b/>
          <w:bCs/>
          <w:vertAlign w:val="subscript"/>
        </w:rPr>
        <w:t>HARQ</w:t>
      </w:r>
      <w:r w:rsidRPr="00383423">
        <w:rPr>
          <w:b/>
          <w:bCs/>
        </w:rPr>
        <w:t xml:space="preserve"> + 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+ T</w:t>
      </w:r>
      <w:r w:rsidRPr="00383423">
        <w:rPr>
          <w:b/>
          <w:bCs/>
          <w:vertAlign w:val="subscript"/>
        </w:rPr>
        <w:t>CSI_Reporting</w:t>
      </w:r>
      <w:r w:rsidRPr="00383423">
        <w:rPr>
          <w:b/>
          <w:bCs/>
        </w:rPr>
        <w:t>], where:</w:t>
      </w:r>
    </w:p>
    <w:p w14:paraId="22B3EC3D" w14:textId="77777777" w:rsidR="00383423" w:rsidRPr="00383423" w:rsidRDefault="00383423" w:rsidP="00383423">
      <w:pPr>
        <w:ind w:leftChars="300" w:left="600"/>
        <w:rPr>
          <w:b/>
          <w:bCs/>
          <w:u w:val="single"/>
        </w:rPr>
      </w:pPr>
      <w:r w:rsidRPr="00383423">
        <w:rPr>
          <w:b/>
          <w:bCs/>
        </w:rPr>
        <w:t>T</w:t>
      </w:r>
      <w:r w:rsidRPr="00383423">
        <w:rPr>
          <w:b/>
          <w:bCs/>
          <w:vertAlign w:val="subscript"/>
        </w:rPr>
        <w:t>HARQ</w:t>
      </w:r>
      <w:r w:rsidRPr="00383423">
        <w:rPr>
          <w:b/>
          <w:bCs/>
        </w:rPr>
        <w:t xml:space="preserve"> is the timing between DL data transmission and acknowledgement as specified in TS 38.321 which includes the delay in UL transmission due to channel access failure.</w:t>
      </w:r>
    </w:p>
    <w:p w14:paraId="6B7AA398" w14:textId="77777777" w:rsidR="00383423" w:rsidRPr="00383423" w:rsidRDefault="00383423" w:rsidP="00383423">
      <w:pPr>
        <w:ind w:leftChars="300" w:left="600"/>
        <w:rPr>
          <w:rFonts w:eastAsiaTheme="minorEastAsia"/>
          <w:b/>
          <w:bCs/>
          <w:lang w:eastAsia="zh-CN"/>
        </w:rPr>
      </w:pPr>
      <w:r w:rsidRPr="00383423">
        <w:rPr>
          <w:b/>
          <w:bCs/>
        </w:rPr>
        <w:t>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is the NR-U SCell activation delay. </w:t>
      </w:r>
    </w:p>
    <w:p w14:paraId="5AE2EA57" w14:textId="77777777" w:rsidR="00383423" w:rsidRPr="00383423" w:rsidRDefault="00383423" w:rsidP="00383423">
      <w:pPr>
        <w:ind w:left="851"/>
        <w:rPr>
          <w:b/>
          <w:bCs/>
        </w:rPr>
      </w:pPr>
      <w:r w:rsidRPr="00383423">
        <w:rPr>
          <w:b/>
          <w:bCs/>
        </w:rPr>
        <w:t>If the NR-U SCell is known, 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is:</w:t>
      </w:r>
    </w:p>
    <w:p w14:paraId="4E44E9A4" w14:textId="77777777" w:rsidR="00383423" w:rsidRPr="00383423" w:rsidRDefault="00383423" w:rsidP="00383423">
      <w:pPr>
        <w:pStyle w:val="B3"/>
        <w:ind w:left="1386"/>
        <w:rPr>
          <w:b/>
          <w:bCs/>
        </w:rPr>
      </w:pPr>
      <w:r w:rsidRPr="00383423">
        <w:rPr>
          <w:b/>
          <w:bCs/>
        </w:rPr>
        <w:t>-</w:t>
      </w:r>
      <w:r w:rsidRPr="00383423">
        <w:rPr>
          <w:b/>
          <w:bCs/>
        </w:rPr>
        <w:tab/>
        <w:t>[T</w:t>
      </w:r>
      <w:r w:rsidRPr="00383423">
        <w:rPr>
          <w:b/>
          <w:bCs/>
          <w:vertAlign w:val="subscript"/>
        </w:rPr>
        <w:t>DMTC_SCell</w:t>
      </w:r>
      <w:r w:rsidRPr="00383423" w:rsidDel="00C32A38">
        <w:rPr>
          <w:b/>
          <w:bCs/>
        </w:rPr>
        <w:t xml:space="preserve"> </w:t>
      </w:r>
      <w:r w:rsidRPr="00383423">
        <w:rPr>
          <w:b/>
          <w:bCs/>
        </w:rPr>
        <w:t>+ 5ms + T</w:t>
      </w:r>
      <w:r w:rsidRPr="00383423">
        <w:rPr>
          <w:b/>
          <w:bCs/>
          <w:vertAlign w:val="subscript"/>
        </w:rPr>
        <w:t>DMTC_</w:t>
      </w:r>
      <w:proofErr w:type="gramStart"/>
      <w:r w:rsidRPr="00383423">
        <w:rPr>
          <w:b/>
          <w:bCs/>
          <w:vertAlign w:val="subscript"/>
        </w:rPr>
        <w:t xml:space="preserve">duration </w:t>
      </w:r>
      <w:r w:rsidRPr="00383423">
        <w:rPr>
          <w:b/>
          <w:bCs/>
        </w:rPr>
        <w:t xml:space="preserve"> +</w:t>
      </w:r>
      <w:proofErr w:type="gramEnd"/>
      <w:r w:rsidRPr="00383423">
        <w:rPr>
          <w:b/>
          <w:bCs/>
        </w:rPr>
        <w:t xml:space="preserve"> L], if the SCell measurement cycle is equal to or smaller than [160ms].</w:t>
      </w:r>
    </w:p>
    <w:p w14:paraId="44C410D8" w14:textId="77777777" w:rsidR="00383423" w:rsidRPr="00383423" w:rsidRDefault="00383423" w:rsidP="00383423">
      <w:pPr>
        <w:pStyle w:val="B3"/>
        <w:ind w:left="1386"/>
        <w:rPr>
          <w:b/>
          <w:bCs/>
        </w:rPr>
      </w:pPr>
      <w:r w:rsidRPr="00383423">
        <w:rPr>
          <w:b/>
          <w:bCs/>
        </w:rPr>
        <w:t>-</w:t>
      </w:r>
      <w:r w:rsidRPr="00383423">
        <w:rPr>
          <w:b/>
          <w:bCs/>
        </w:rPr>
        <w:tab/>
        <w:t>[T</w:t>
      </w:r>
      <w:r w:rsidRPr="00383423">
        <w:rPr>
          <w:b/>
          <w:bCs/>
          <w:vertAlign w:val="subscript"/>
        </w:rPr>
        <w:t>DMTC_MAX</w:t>
      </w:r>
      <w:r w:rsidRPr="00383423">
        <w:rPr>
          <w:b/>
          <w:bCs/>
        </w:rPr>
        <w:t xml:space="preserve"> + T</w:t>
      </w:r>
      <w:r w:rsidRPr="00383423">
        <w:rPr>
          <w:b/>
          <w:bCs/>
          <w:vertAlign w:val="subscript"/>
        </w:rPr>
        <w:t>DMTC_SCell</w:t>
      </w:r>
      <w:r w:rsidRPr="00383423" w:rsidDel="000B0D6A">
        <w:rPr>
          <w:b/>
          <w:bCs/>
        </w:rPr>
        <w:t xml:space="preserve"> </w:t>
      </w:r>
      <w:r w:rsidRPr="00383423">
        <w:rPr>
          <w:b/>
          <w:bCs/>
        </w:rPr>
        <w:t>+ 5ms + T</w:t>
      </w:r>
      <w:r w:rsidRPr="00383423">
        <w:rPr>
          <w:b/>
          <w:bCs/>
          <w:vertAlign w:val="subscript"/>
        </w:rPr>
        <w:t xml:space="preserve">DMTC_duration </w:t>
      </w:r>
      <w:r w:rsidRPr="00383423">
        <w:rPr>
          <w:b/>
          <w:bCs/>
        </w:rPr>
        <w:t>+ L], if the SCell measurement cycle is larger than [160ms].</w:t>
      </w:r>
    </w:p>
    <w:p w14:paraId="30C70743" w14:textId="77777777" w:rsidR="00383423" w:rsidRPr="00383423" w:rsidRDefault="00383423" w:rsidP="00383423">
      <w:pPr>
        <w:ind w:left="851"/>
        <w:rPr>
          <w:b/>
          <w:bCs/>
        </w:rPr>
      </w:pPr>
      <w:r w:rsidRPr="00383423">
        <w:rPr>
          <w:b/>
          <w:bCs/>
        </w:rPr>
        <w:t>If the SCell is unknown, T</w:t>
      </w:r>
      <w:r w:rsidRPr="00383423">
        <w:rPr>
          <w:b/>
          <w:bCs/>
          <w:vertAlign w:val="subscript"/>
        </w:rPr>
        <w:t>activation_time_NR-U</w:t>
      </w:r>
      <w:r w:rsidRPr="00383423">
        <w:rPr>
          <w:b/>
          <w:bCs/>
        </w:rPr>
        <w:t xml:space="preserve"> is:</w:t>
      </w:r>
    </w:p>
    <w:p w14:paraId="5E6E522E" w14:textId="77777777" w:rsidR="00383423" w:rsidRPr="00383423" w:rsidRDefault="00383423" w:rsidP="00383423">
      <w:pPr>
        <w:pStyle w:val="B3"/>
        <w:ind w:left="1386"/>
        <w:rPr>
          <w:rFonts w:eastAsia="Times New Roman"/>
          <w:b/>
          <w:bCs/>
          <w:lang w:eastAsia="ko-KR"/>
        </w:rPr>
      </w:pPr>
      <w:r w:rsidRPr="00383423">
        <w:rPr>
          <w:b/>
          <w:bCs/>
        </w:rPr>
        <w:t>-</w:t>
      </w:r>
      <w:r w:rsidRPr="00383423">
        <w:rPr>
          <w:b/>
          <w:bCs/>
        </w:rPr>
        <w:tab/>
        <w:t>[</w:t>
      </w:r>
      <w:r w:rsidRPr="00383423">
        <w:rPr>
          <w:b/>
          <w:bCs/>
          <w:lang w:eastAsia="zh-CN"/>
        </w:rPr>
        <w:t>2*T</w:t>
      </w:r>
      <w:r w:rsidRPr="00383423">
        <w:rPr>
          <w:b/>
          <w:bCs/>
          <w:vertAlign w:val="subscript"/>
          <w:lang w:eastAsia="zh-CN"/>
        </w:rPr>
        <w:t xml:space="preserve">DMTC_MAX </w:t>
      </w:r>
      <w:r w:rsidRPr="00383423">
        <w:rPr>
          <w:b/>
          <w:bCs/>
          <w:lang w:eastAsia="zh-CN"/>
        </w:rPr>
        <w:t>+ 2*T</w:t>
      </w:r>
      <w:r w:rsidRPr="00383423">
        <w:rPr>
          <w:b/>
          <w:bCs/>
          <w:vertAlign w:val="subscript"/>
          <w:lang w:eastAsia="zh-CN"/>
        </w:rPr>
        <w:t>DMTC_SCell</w:t>
      </w:r>
      <w:r w:rsidRPr="00383423" w:rsidDel="000B0D6A">
        <w:rPr>
          <w:rFonts w:eastAsia="Times New Roman"/>
          <w:b/>
          <w:bCs/>
          <w:lang w:eastAsia="zh-CN"/>
        </w:rPr>
        <w:t xml:space="preserve"> </w:t>
      </w:r>
      <w:r w:rsidRPr="00383423">
        <w:rPr>
          <w:rFonts w:eastAsia="Times New Roman"/>
          <w:b/>
          <w:bCs/>
          <w:lang w:eastAsia="zh-CN"/>
        </w:rPr>
        <w:t xml:space="preserve">+ </w:t>
      </w:r>
      <w:r w:rsidRPr="00383423">
        <w:rPr>
          <w:b/>
          <w:bCs/>
          <w:lang w:eastAsia="zh-CN"/>
        </w:rPr>
        <w:t xml:space="preserve">5ms </w:t>
      </w:r>
      <w:r w:rsidRPr="00383423">
        <w:rPr>
          <w:b/>
          <w:bCs/>
        </w:rPr>
        <w:t>+ T</w:t>
      </w:r>
      <w:r w:rsidRPr="00383423">
        <w:rPr>
          <w:b/>
          <w:bCs/>
          <w:vertAlign w:val="subscript"/>
        </w:rPr>
        <w:t xml:space="preserve">DMTC_duration </w:t>
      </w:r>
      <w:r w:rsidRPr="00383423">
        <w:rPr>
          <w:b/>
          <w:bCs/>
        </w:rPr>
        <w:t>+ L]</w:t>
      </w:r>
      <w:r w:rsidRPr="00383423">
        <w:rPr>
          <w:b/>
          <w:bCs/>
          <w:lang w:eastAsia="zh-CN"/>
        </w:rPr>
        <w:t xml:space="preserve"> </w:t>
      </w:r>
      <w:r w:rsidRPr="00383423">
        <w:rPr>
          <w:b/>
          <w:bCs/>
        </w:rPr>
        <w:t>provided the SCell can be successfully detected on the first attempt.</w:t>
      </w:r>
    </w:p>
    <w:p w14:paraId="49539B6F" w14:textId="77777777" w:rsidR="00383423" w:rsidRPr="00383423" w:rsidRDefault="00383423" w:rsidP="00383423">
      <w:pPr>
        <w:rPr>
          <w:b/>
          <w:bCs/>
        </w:rPr>
      </w:pPr>
      <w:r w:rsidRPr="00383423">
        <w:rPr>
          <w:b/>
          <w:bCs/>
        </w:rPr>
        <w:t xml:space="preserve">Where </w:t>
      </w:r>
    </w:p>
    <w:p w14:paraId="277EBA4E" w14:textId="77777777" w:rsidR="00383423" w:rsidRPr="00383423" w:rsidRDefault="00383423" w:rsidP="00383423">
      <w:pPr>
        <w:rPr>
          <w:b/>
          <w:bCs/>
          <w:lang w:eastAsia="zh-CN"/>
        </w:rPr>
      </w:pPr>
      <w:r w:rsidRPr="00383423">
        <w:rPr>
          <w:b/>
          <w:bCs/>
          <w:lang w:eastAsia="zh-CN"/>
        </w:rPr>
        <w:t>T</w:t>
      </w:r>
      <w:r w:rsidRPr="00383423">
        <w:rPr>
          <w:b/>
          <w:bCs/>
          <w:vertAlign w:val="subscript"/>
          <w:lang w:eastAsia="zh-CN"/>
        </w:rPr>
        <w:t>DMTC_MAX</w:t>
      </w:r>
      <w:r w:rsidRPr="00383423">
        <w:rPr>
          <w:b/>
          <w:bCs/>
          <w:lang w:eastAsia="zh-CN"/>
        </w:rPr>
        <w:t>:</w:t>
      </w:r>
    </w:p>
    <w:p w14:paraId="43BE1907" w14:textId="77777777" w:rsidR="00383423" w:rsidRPr="00383423" w:rsidRDefault="00383423" w:rsidP="00383423">
      <w:pPr>
        <w:pStyle w:val="B3"/>
        <w:rPr>
          <w:b/>
          <w:bCs/>
          <w:lang w:eastAsia="zh-CN"/>
        </w:rPr>
      </w:pPr>
      <w:r w:rsidRPr="00383423">
        <w:rPr>
          <w:b/>
          <w:bCs/>
          <w:lang w:eastAsia="zh-CN"/>
        </w:rPr>
        <w:t>-</w:t>
      </w:r>
      <w:r w:rsidRPr="00383423">
        <w:rPr>
          <w:b/>
          <w:bCs/>
          <w:lang w:eastAsia="zh-CN"/>
        </w:rPr>
        <w:tab/>
        <w:t>In case of intra-band NR-U SCell activation, T</w:t>
      </w:r>
      <w:r w:rsidRPr="00383423">
        <w:rPr>
          <w:b/>
          <w:bCs/>
          <w:vertAlign w:val="subscript"/>
          <w:lang w:eastAsia="zh-CN"/>
        </w:rPr>
        <w:t>DMTC_MAX</w:t>
      </w:r>
      <w:r w:rsidRPr="00383423">
        <w:rPr>
          <w:b/>
          <w:bCs/>
          <w:lang w:eastAsia="zh-CN"/>
        </w:rPr>
        <w:t xml:space="preserve"> is the longer DMTC periodicity between active serving cells and NR-U SCell being activated </w:t>
      </w:r>
      <w:r w:rsidRPr="00383423">
        <w:rPr>
          <w:rFonts w:ascii="Tms Rmn" w:hAnsi="Tms Rmn"/>
          <w:b/>
          <w:bCs/>
        </w:rPr>
        <w:t xml:space="preserve">provided </w:t>
      </w:r>
      <w:r w:rsidRPr="00383423">
        <w:rPr>
          <w:b/>
          <w:bCs/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83423">
        <w:rPr>
          <w:b/>
          <w:bCs/>
          <w:vertAlign w:val="subscript"/>
          <w:lang w:eastAsia="zh-CN"/>
        </w:rPr>
        <w:t xml:space="preserve">DMTC_MAX </w:t>
      </w:r>
      <w:r w:rsidRPr="00383423">
        <w:rPr>
          <w:b/>
          <w:bCs/>
          <w:lang w:eastAsia="zh-CN"/>
        </w:rPr>
        <w:t>is the DMTC periodicity of NR-U SCell being activated.</w:t>
      </w:r>
    </w:p>
    <w:p w14:paraId="6ED30173" w14:textId="77777777" w:rsidR="00383423" w:rsidRPr="00383423" w:rsidRDefault="00383423" w:rsidP="00383423">
      <w:pPr>
        <w:rPr>
          <w:rFonts w:eastAsiaTheme="minorEastAsia"/>
          <w:b/>
          <w:bCs/>
          <w:lang w:eastAsia="zh-CN"/>
        </w:rPr>
      </w:pPr>
      <w:r w:rsidRPr="00383423">
        <w:rPr>
          <w:b/>
          <w:bCs/>
          <w:lang w:eastAsia="zh-CN"/>
        </w:rPr>
        <w:t>T</w:t>
      </w:r>
      <w:r w:rsidRPr="00383423">
        <w:rPr>
          <w:b/>
          <w:bCs/>
          <w:vertAlign w:val="subscript"/>
          <w:lang w:eastAsia="zh-CN"/>
        </w:rPr>
        <w:t>DMTC_SCell</w:t>
      </w:r>
      <w:r w:rsidRPr="00383423">
        <w:rPr>
          <w:b/>
          <w:bCs/>
          <w:lang w:eastAsia="zh-CN"/>
        </w:rPr>
        <w:t>: DMTC periodicity of NR-U SCell being activated.</w:t>
      </w:r>
    </w:p>
    <w:p w14:paraId="3A3AFC5D" w14:textId="7978C809" w:rsidR="00383423" w:rsidRPr="009664E2" w:rsidRDefault="00383423" w:rsidP="009664E2">
      <w:pPr>
        <w:rPr>
          <w:b/>
          <w:bCs/>
        </w:rPr>
      </w:pPr>
      <w:r w:rsidRPr="00383423">
        <w:rPr>
          <w:b/>
          <w:bCs/>
        </w:rPr>
        <w:t>T</w:t>
      </w:r>
      <w:r w:rsidRPr="00383423">
        <w:rPr>
          <w:b/>
          <w:bCs/>
          <w:vertAlign w:val="subscript"/>
        </w:rPr>
        <w:t>CSI_reporting</w:t>
      </w:r>
      <w:r w:rsidRPr="00383423">
        <w:rPr>
          <w:b/>
          <w:bCs/>
        </w:rPr>
        <w:t xml:space="preserve"> is the delay </w:t>
      </w:r>
      <w:r w:rsidRPr="00383423">
        <w:rPr>
          <w:rFonts w:eastAsiaTheme="minorEastAsia"/>
          <w:b/>
          <w:bCs/>
          <w:lang w:eastAsia="zh-CN"/>
        </w:rPr>
        <w:t xml:space="preserve">including </w:t>
      </w:r>
      <w:r w:rsidRPr="00383423">
        <w:rPr>
          <w:b/>
          <w:bCs/>
        </w:rPr>
        <w:t>uncertainty in acquiring the first available downlink CSI reference resource including the delay due to LBT</w:t>
      </w:r>
      <w:r w:rsidRPr="00383423">
        <w:rPr>
          <w:rFonts w:eastAsiaTheme="minorEastAsia"/>
          <w:b/>
          <w:bCs/>
          <w:lang w:eastAsia="zh-CN"/>
        </w:rPr>
        <w:t xml:space="preserve">, UE processing time for CSI reporting and </w:t>
      </w:r>
      <w:r w:rsidRPr="00383423">
        <w:rPr>
          <w:b/>
          <w:bCs/>
        </w:rPr>
        <w:t>uncertainty in acquiring the first available CSI reporting resources as specified in TS 38.331.</w:t>
      </w:r>
    </w:p>
    <w:p w14:paraId="04193D38" w14:textId="522286A2" w:rsidR="009664E2" w:rsidRDefault="009664E2" w:rsidP="009664E2">
      <w:pPr>
        <w:rPr>
          <w:b/>
          <w:bCs/>
        </w:rPr>
      </w:pPr>
      <w:r w:rsidRPr="00F322D4">
        <w:rPr>
          <w:b/>
          <w:bCs/>
        </w:rPr>
        <w:lastRenderedPageBreak/>
        <w:t xml:space="preserve">Proposal </w:t>
      </w:r>
      <w:r w:rsidR="00383423">
        <w:rPr>
          <w:b/>
          <w:bCs/>
        </w:rPr>
        <w:t>4</w:t>
      </w:r>
      <w:r w:rsidRPr="00F322D4">
        <w:rPr>
          <w:b/>
          <w:bCs/>
        </w:rPr>
        <w:t>. Deactivation requirements do not depend on signal availability and the existing R15 requirements apply to NR-U Scell deactivation as well.</w:t>
      </w:r>
    </w:p>
    <w:p w14:paraId="1757D1FD" w14:textId="7155AC79" w:rsidR="009664E2" w:rsidRPr="000D34C9" w:rsidRDefault="009664E2" w:rsidP="009664E2">
      <w:pPr>
        <w:rPr>
          <w:b/>
          <w:bCs/>
          <w:lang w:eastAsia="zh-CN"/>
        </w:rPr>
      </w:pPr>
      <w:r w:rsidRPr="000D34C9">
        <w:rPr>
          <w:b/>
          <w:bCs/>
        </w:rPr>
        <w:t xml:space="preserve">Proposal </w:t>
      </w:r>
      <w:r w:rsidR="00383423">
        <w:rPr>
          <w:b/>
          <w:bCs/>
        </w:rPr>
        <w:t>5</w:t>
      </w:r>
      <w:r w:rsidRPr="000D34C9">
        <w:rPr>
          <w:b/>
          <w:bCs/>
        </w:rPr>
        <w:t>. Similar to NR R15 requirements, the activation interruption on PSCell (Scenario B) or PCell (Scenario A or C) or any activated Scell shall not occur before slot n</w:t>
      </w:r>
      <w:r w:rsidRPr="000D34C9">
        <w:rPr>
          <w:b/>
          <w:bCs/>
          <w:lang w:eastAsia="zh-CN"/>
        </w:rPr>
        <w:t>+1+[</w:t>
      </w:r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>]</w:t>
      </w:r>
      <w:r w:rsidRPr="000D34C9">
        <w:rPr>
          <w:b/>
          <w:bCs/>
        </w:rPr>
        <w:t xml:space="preserve"> and not occur after slot n</w:t>
      </w:r>
      <w:r w:rsidRPr="000D34C9">
        <w:rPr>
          <w:b/>
          <w:bCs/>
          <w:lang w:eastAsia="zh-CN"/>
        </w:rPr>
        <w:t>+1</w:t>
      </w:r>
      <w:r w:rsidRPr="000D34C9">
        <w:rPr>
          <w:b/>
          <w:bCs/>
          <w:i/>
        </w:rPr>
        <w:t>+</w:t>
      </w:r>
      <w:r w:rsidRPr="000D34C9">
        <w:rPr>
          <w:b/>
          <w:bCs/>
        </w:rPr>
        <w:t>[T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 xml:space="preserve"> +3ms + T</w:t>
      </w:r>
      <w:r w:rsidRPr="000D34C9">
        <w:rPr>
          <w:b/>
          <w:bCs/>
          <w:vertAlign w:val="subscript"/>
          <w:lang w:eastAsia="zh-CN"/>
        </w:rPr>
        <w:t>DMTC_MAX</w:t>
      </w:r>
      <w:r w:rsidRPr="000D34C9">
        <w:rPr>
          <w:b/>
          <w:bCs/>
          <w:lang w:eastAsia="x-none"/>
        </w:rPr>
        <w:t xml:space="preserve"> + </w:t>
      </w:r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DMTC_duration</w:t>
      </w:r>
      <w:r w:rsidRPr="000D34C9" w:rsidDel="00CD65D5">
        <w:rPr>
          <w:b/>
          <w:bCs/>
        </w:rPr>
        <w:t xml:space="preserve"> </w:t>
      </w:r>
      <w:r w:rsidRPr="000D34C9">
        <w:rPr>
          <w:b/>
          <w:bCs/>
        </w:rPr>
        <w:t>]</w:t>
      </w:r>
      <w:r w:rsidRPr="000D34C9">
        <w:rPr>
          <w:b/>
          <w:bCs/>
          <w:lang w:eastAsia="zh-CN"/>
        </w:rPr>
        <w:t>.</w:t>
      </w:r>
    </w:p>
    <w:p w14:paraId="26EAC36C" w14:textId="07749670" w:rsidR="009664E2" w:rsidRPr="009664E2" w:rsidRDefault="009664E2" w:rsidP="009664E2">
      <w:pPr>
        <w:rPr>
          <w:b/>
          <w:bCs/>
          <w:lang w:eastAsia="zh-CN"/>
        </w:rPr>
      </w:pPr>
      <w:r w:rsidRPr="000D34C9">
        <w:rPr>
          <w:b/>
          <w:bCs/>
        </w:rPr>
        <w:t xml:space="preserve">Proposal </w:t>
      </w:r>
      <w:r w:rsidR="00383423">
        <w:rPr>
          <w:b/>
          <w:bCs/>
        </w:rPr>
        <w:t>6</w:t>
      </w:r>
      <w:r w:rsidRPr="000D34C9">
        <w:rPr>
          <w:b/>
          <w:bCs/>
        </w:rPr>
        <w:t>.</w:t>
      </w:r>
      <w:r w:rsidRPr="000D34C9">
        <w:rPr>
          <w:b/>
          <w:bCs/>
          <w:lang w:eastAsia="zh-CN"/>
        </w:rPr>
        <w:t xml:space="preserve"> The deactivation interruption on PCell </w:t>
      </w:r>
      <w:r w:rsidR="00A32FB8" w:rsidRPr="000D34C9">
        <w:rPr>
          <w:b/>
          <w:bCs/>
          <w:lang w:eastAsia="zh-CN"/>
        </w:rPr>
        <w:t xml:space="preserve">or </w:t>
      </w:r>
      <w:r w:rsidR="00A32FB8">
        <w:rPr>
          <w:b/>
          <w:bCs/>
          <w:lang w:eastAsia="zh-CN"/>
        </w:rPr>
        <w:t xml:space="preserve">PSCell </w:t>
      </w:r>
      <w:r w:rsidRPr="000D34C9">
        <w:rPr>
          <w:b/>
          <w:bCs/>
          <w:lang w:eastAsia="zh-CN"/>
        </w:rPr>
        <w:t xml:space="preserve">or any activated SCell </w:t>
      </w:r>
      <w:r w:rsidRPr="000D34C9">
        <w:rPr>
          <w:b/>
          <w:bCs/>
          <w:lang w:val="en-US"/>
        </w:rPr>
        <w:t xml:space="preserve">shall not </w:t>
      </w:r>
      <w:r w:rsidRPr="000D34C9">
        <w:rPr>
          <w:b/>
          <w:bCs/>
        </w:rPr>
        <w:t>occur before slot n</w:t>
      </w:r>
      <w:r w:rsidRPr="000D34C9">
        <w:rPr>
          <w:b/>
          <w:bCs/>
          <w:lang w:eastAsia="zh-CN"/>
        </w:rPr>
        <w:t>+1+[</w:t>
      </w:r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>]</w:t>
      </w:r>
      <w:r w:rsidRPr="000D34C9">
        <w:rPr>
          <w:b/>
          <w:bCs/>
        </w:rPr>
        <w:t xml:space="preserve"> and not occur after slot n+</w:t>
      </w:r>
      <w:r w:rsidRPr="000D34C9">
        <w:rPr>
          <w:b/>
          <w:bCs/>
          <w:lang w:eastAsia="zh-CN"/>
        </w:rPr>
        <w:t>1</w:t>
      </w:r>
      <w:proofErr w:type="gramStart"/>
      <w:r w:rsidRPr="000D34C9">
        <w:rPr>
          <w:b/>
          <w:bCs/>
          <w:lang w:eastAsia="zh-CN"/>
        </w:rPr>
        <w:t>+</w:t>
      </w:r>
      <w:r w:rsidRPr="000D34C9">
        <w:rPr>
          <w:b/>
          <w:bCs/>
        </w:rPr>
        <w:t>[</w:t>
      </w:r>
      <w:proofErr w:type="gramEnd"/>
      <w:r w:rsidRPr="000D34C9">
        <w:rPr>
          <w:b/>
          <w:bCs/>
        </w:rPr>
        <w:t>T</w:t>
      </w:r>
      <w:r w:rsidRPr="000D34C9">
        <w:rPr>
          <w:b/>
          <w:bCs/>
          <w:vertAlign w:val="subscript"/>
        </w:rPr>
        <w:t>HARQ</w:t>
      </w:r>
      <w:r w:rsidRPr="000D34C9">
        <w:rPr>
          <w:b/>
          <w:bCs/>
          <w:lang w:eastAsia="zh-CN"/>
        </w:rPr>
        <w:t xml:space="preserve"> +3ms</w:t>
      </w:r>
      <w:r w:rsidRPr="000D34C9">
        <w:rPr>
          <w:b/>
          <w:bCs/>
        </w:rPr>
        <w:t>]</w:t>
      </w:r>
      <w:r w:rsidRPr="000D34C9">
        <w:rPr>
          <w:b/>
          <w:bCs/>
          <w:lang w:eastAsia="zh-CN"/>
        </w:rPr>
        <w:t>.</w:t>
      </w:r>
    </w:p>
    <w:p w14:paraId="484A71C1" w14:textId="5BC2DB81" w:rsidR="00AC2ADB" w:rsidRPr="009664E2" w:rsidRDefault="009664E2" w:rsidP="00AC2ADB">
      <w:pPr>
        <w:rPr>
          <w:b/>
          <w:bCs/>
        </w:rPr>
      </w:pPr>
      <w:r w:rsidRPr="000C7945">
        <w:rPr>
          <w:b/>
          <w:bCs/>
        </w:rPr>
        <w:t xml:space="preserve">Proposal </w:t>
      </w:r>
      <w:r w:rsidR="00383423">
        <w:rPr>
          <w:b/>
          <w:bCs/>
        </w:rPr>
        <w:t>7</w:t>
      </w:r>
      <w:r w:rsidRPr="000C7945">
        <w:rPr>
          <w:b/>
          <w:bCs/>
        </w:rPr>
        <w:t xml:space="preserve">. For existing NR measurements, </w:t>
      </w:r>
      <w:r>
        <w:rPr>
          <w:b/>
          <w:bCs/>
        </w:rPr>
        <w:t xml:space="preserve">interruption </w:t>
      </w:r>
      <w:r w:rsidRPr="000C7945">
        <w:rPr>
          <w:b/>
          <w:bCs/>
        </w:rPr>
        <w:t>requirements in clause 8.2.2.2.3 can be applied except that the interruption shall occur immediately before</w:t>
      </w:r>
      <w:r>
        <w:rPr>
          <w:b/>
          <w:bCs/>
        </w:rPr>
        <w:t>/</w:t>
      </w:r>
      <w:r w:rsidRPr="000C7945">
        <w:rPr>
          <w:b/>
          <w:bCs/>
        </w:rPr>
        <w:t xml:space="preserve">after DMTC occasion. For new NR-U measurements, RAN4 to wait for more progress in RAN1/2 groups on RSSI and Channel Occupancy measurement procedure. The interruptions will likely occur immediately before/after RSSI Measurement Time Configuration (RMTC) window. </w:t>
      </w:r>
    </w:p>
    <w:p w14:paraId="43992C87" w14:textId="0D86C3F5" w:rsidR="009664E2" w:rsidRPr="000E3396" w:rsidRDefault="009664E2" w:rsidP="009664E2">
      <w:pPr>
        <w:rPr>
          <w:b/>
          <w:bCs/>
        </w:rPr>
      </w:pPr>
      <w:r w:rsidRPr="000E3396">
        <w:rPr>
          <w:b/>
          <w:bCs/>
        </w:rPr>
        <w:t xml:space="preserve">Proposal </w:t>
      </w:r>
      <w:r w:rsidR="00383423">
        <w:rPr>
          <w:b/>
          <w:bCs/>
        </w:rPr>
        <w:t>8</w:t>
      </w:r>
      <w:r w:rsidRPr="000E3396">
        <w:rPr>
          <w:b/>
          <w:bCs/>
        </w:rPr>
        <w:t>. For interruptions on serving cells due to add/activation of NR-U Scells:</w:t>
      </w:r>
    </w:p>
    <w:p w14:paraId="664E0C16" w14:textId="77777777" w:rsidR="009664E2" w:rsidRPr="000E3396" w:rsidRDefault="009664E2" w:rsidP="009664E2">
      <w:pPr>
        <w:pStyle w:val="ListParagraph"/>
        <w:numPr>
          <w:ilvl w:val="0"/>
          <w:numId w:val="34"/>
        </w:numPr>
        <w:rPr>
          <w:b/>
          <w:bCs/>
          <w:sz w:val="20"/>
          <w:szCs w:val="20"/>
        </w:rPr>
      </w:pPr>
      <w:r w:rsidRPr="000E3396">
        <w:rPr>
          <w:b/>
          <w:bCs/>
          <w:sz w:val="20"/>
          <w:szCs w:val="20"/>
        </w:rPr>
        <w:t>For scenario A, the requirements in Table 8.2.2.2.1-1 of [4] applies for the first NR-U Scell addition and the requirements in Table 8.2.2.2.2-1 of [4] applies for the first NR-U Scell activation. For next NR-U Scell addition, the requirements in Table 8.2.2.2.1-2 of [4] applies. For the next NR-U Scell activation, the requirements in Table 8.2.2.2.2-2 of [4] applies.</w:t>
      </w:r>
    </w:p>
    <w:p w14:paraId="5B32880D" w14:textId="77777777" w:rsidR="009664E2" w:rsidRPr="000E3396" w:rsidRDefault="009664E2" w:rsidP="009664E2">
      <w:pPr>
        <w:pStyle w:val="ListParagraph"/>
        <w:numPr>
          <w:ilvl w:val="0"/>
          <w:numId w:val="34"/>
        </w:numPr>
        <w:rPr>
          <w:b/>
          <w:bCs/>
          <w:sz w:val="20"/>
          <w:szCs w:val="20"/>
        </w:rPr>
      </w:pPr>
      <w:r w:rsidRPr="000E3396">
        <w:rPr>
          <w:b/>
          <w:bCs/>
          <w:sz w:val="20"/>
          <w:szCs w:val="20"/>
        </w:rPr>
        <w:t xml:space="preserve">For scenario B, the requirements in Table 8.2.1.2.3-2 of [4] applies for Scell addition and the requirements in Table 8.2.1.2.4-2 of [4] applies to Scell activation. </w:t>
      </w:r>
    </w:p>
    <w:p w14:paraId="3C9A2F51" w14:textId="77777777" w:rsidR="009664E2" w:rsidRPr="000E3396" w:rsidRDefault="009664E2" w:rsidP="009664E2">
      <w:pPr>
        <w:pStyle w:val="ListParagraph"/>
        <w:numPr>
          <w:ilvl w:val="0"/>
          <w:numId w:val="34"/>
        </w:numPr>
        <w:rPr>
          <w:b/>
          <w:bCs/>
          <w:sz w:val="20"/>
          <w:szCs w:val="20"/>
        </w:rPr>
      </w:pPr>
      <w:r w:rsidRPr="000E3396">
        <w:rPr>
          <w:b/>
          <w:bCs/>
          <w:sz w:val="20"/>
          <w:szCs w:val="20"/>
        </w:rPr>
        <w:t>For scenario C, the requirements in Table 8.2.2.2.1-1 of [4] applies for any of the NR-U Scell addition and the requirements in Table 8.2.2.2.2-1 of [4] applies for any of the NR-U Scell activation.</w:t>
      </w:r>
    </w:p>
    <w:p w14:paraId="5CBC6C72" w14:textId="77777777" w:rsidR="009664E2" w:rsidRPr="00AC2ADB" w:rsidRDefault="009664E2" w:rsidP="00AC2ADB">
      <w:pPr>
        <w:rPr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8CA9D00" w14:textId="1A869D6B" w:rsidR="00297C07" w:rsidRDefault="002339E1" w:rsidP="00797CE5">
      <w:pPr>
        <w:rPr>
          <w:lang w:val="en-US"/>
        </w:rPr>
      </w:pPr>
      <w:r>
        <w:rPr>
          <w:lang w:val="en-US"/>
        </w:rPr>
        <w:t>[1] R</w:t>
      </w:r>
      <w:r w:rsidR="009C5EB9">
        <w:rPr>
          <w:lang w:val="en-US"/>
        </w:rPr>
        <w:t>4-190</w:t>
      </w:r>
      <w:r w:rsidR="00AC2ADB">
        <w:rPr>
          <w:lang w:val="en-US"/>
        </w:rPr>
        <w:t>7331</w:t>
      </w:r>
    </w:p>
    <w:p w14:paraId="3951D1EF" w14:textId="2D6FDB81" w:rsidR="00302E42" w:rsidRDefault="00302E42" w:rsidP="00797CE5">
      <w:pPr>
        <w:rPr>
          <w:lang w:val="en-US"/>
        </w:rPr>
      </w:pPr>
      <w:r>
        <w:rPr>
          <w:lang w:val="en-US"/>
        </w:rPr>
        <w:t xml:space="preserve">[2] </w:t>
      </w:r>
      <w:r w:rsidR="00C165BE">
        <w:rPr>
          <w:lang w:val="en-US"/>
        </w:rPr>
        <w:t>R4-190</w:t>
      </w:r>
      <w:r w:rsidR="00AC58B6">
        <w:rPr>
          <w:lang w:val="en-US"/>
        </w:rPr>
        <w:t>8475</w:t>
      </w:r>
    </w:p>
    <w:p w14:paraId="7744351F" w14:textId="191EBBB4" w:rsidR="00C165BE" w:rsidRDefault="00C165BE" w:rsidP="00C165BE">
      <w:pPr>
        <w:rPr>
          <w:lang w:val="en-US"/>
        </w:rPr>
      </w:pPr>
      <w:r>
        <w:rPr>
          <w:lang w:val="en-US"/>
        </w:rPr>
        <w:t>[3] TS 36.133</w:t>
      </w:r>
    </w:p>
    <w:p w14:paraId="53AC490C" w14:textId="3744AD4B" w:rsidR="00184C5D" w:rsidRDefault="00184C5D" w:rsidP="00797CE5">
      <w:pPr>
        <w:rPr>
          <w:lang w:val="en-US"/>
        </w:rPr>
      </w:pPr>
      <w:r>
        <w:rPr>
          <w:lang w:val="en-US"/>
        </w:rPr>
        <w:t>[4] TS 38.133</w:t>
      </w:r>
    </w:p>
    <w:p w14:paraId="00426AD9" w14:textId="4B13B8DD" w:rsidR="00CC7DEF" w:rsidRDefault="00CC7DEF" w:rsidP="00797CE5">
      <w:pPr>
        <w:rPr>
          <w:lang w:val="en-US"/>
        </w:rPr>
      </w:pPr>
    </w:p>
    <w:sectPr w:rsidR="00CC7DEF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6AEBC" w14:textId="77777777" w:rsidR="00563A87" w:rsidRDefault="00563A87">
      <w:r>
        <w:separator/>
      </w:r>
    </w:p>
  </w:endnote>
  <w:endnote w:type="continuationSeparator" w:id="0">
    <w:p w14:paraId="10DF538A" w14:textId="77777777" w:rsidR="00563A87" w:rsidRDefault="0056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B7980" w:rsidRDefault="00AB7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B7980" w:rsidRDefault="00AB79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544AD" w14:textId="77777777" w:rsidR="00563A87" w:rsidRDefault="00563A87">
      <w:r>
        <w:separator/>
      </w:r>
    </w:p>
  </w:footnote>
  <w:footnote w:type="continuationSeparator" w:id="0">
    <w:p w14:paraId="603B8DE6" w14:textId="77777777" w:rsidR="00563A87" w:rsidRDefault="00563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7427EB"/>
    <w:multiLevelType w:val="hybridMultilevel"/>
    <w:tmpl w:val="4740F762"/>
    <w:lvl w:ilvl="0" w:tplc="1CAAF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C77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221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27D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FE9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82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69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05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41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A7152"/>
    <w:multiLevelType w:val="hybridMultilevel"/>
    <w:tmpl w:val="290E4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30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9"/>
  </w:num>
  <w:num w:numId="8">
    <w:abstractNumId w:val="7"/>
  </w:num>
  <w:num w:numId="9">
    <w:abstractNumId w:val="18"/>
  </w:num>
  <w:num w:numId="10">
    <w:abstractNumId w:val="3"/>
  </w:num>
  <w:num w:numId="11">
    <w:abstractNumId w:val="14"/>
  </w:num>
  <w:num w:numId="12">
    <w:abstractNumId w:val="6"/>
  </w:num>
  <w:num w:numId="13">
    <w:abstractNumId w:val="13"/>
  </w:num>
  <w:num w:numId="14">
    <w:abstractNumId w:val="2"/>
  </w:num>
  <w:num w:numId="15">
    <w:abstractNumId w:val="32"/>
  </w:num>
  <w:num w:numId="16">
    <w:abstractNumId w:val="23"/>
  </w:num>
  <w:num w:numId="17">
    <w:abstractNumId w:val="8"/>
  </w:num>
  <w:num w:numId="18">
    <w:abstractNumId w:val="31"/>
  </w:num>
  <w:num w:numId="19">
    <w:abstractNumId w:val="22"/>
  </w:num>
  <w:num w:numId="20">
    <w:abstractNumId w:val="12"/>
  </w:num>
  <w:num w:numId="21">
    <w:abstractNumId w:val="24"/>
  </w:num>
  <w:num w:numId="22">
    <w:abstractNumId w:val="21"/>
  </w:num>
  <w:num w:numId="23">
    <w:abstractNumId w:val="4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29"/>
  </w:num>
  <w:num w:numId="27">
    <w:abstractNumId w:val="5"/>
  </w:num>
  <w:num w:numId="28">
    <w:abstractNumId w:val="27"/>
  </w:num>
  <w:num w:numId="29">
    <w:abstractNumId w:val="15"/>
  </w:num>
  <w:num w:numId="30">
    <w:abstractNumId w:val="11"/>
  </w:num>
  <w:num w:numId="31">
    <w:abstractNumId w:val="20"/>
  </w:num>
  <w:num w:numId="32">
    <w:abstractNumId w:val="17"/>
  </w:num>
  <w:num w:numId="33">
    <w:abstractNumId w:val="26"/>
  </w:num>
  <w:num w:numId="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945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4C9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396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431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4BA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5F8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7E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6F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EC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23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3FB2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87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1FBA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853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0EE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CB5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025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E5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A3A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1DF5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B2B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64E2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0E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FB8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8B6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D17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78D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BE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6EC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DEF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B2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66D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76B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658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2D4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7F3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2E7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361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notesChar">
    <w:name w:val="notes Char"/>
    <w:basedOn w:val="DefaultParagraphFont"/>
    <w:link w:val="notes"/>
    <w:locked/>
    <w:rsid w:val="00F01658"/>
    <w:rPr>
      <w:rFonts w:ascii="Arial" w:eastAsiaTheme="minorEastAsia" w:hAnsi="Arial" w:cs="Arial"/>
      <w:i/>
      <w:color w:val="00B0F0"/>
      <w:sz w:val="16"/>
      <w:szCs w:val="16"/>
      <w:lang w:eastAsia="zh-CN"/>
    </w:rPr>
  </w:style>
  <w:style w:type="paragraph" w:customStyle="1" w:styleId="notes">
    <w:name w:val="notes"/>
    <w:basedOn w:val="Normal"/>
    <w:link w:val="notesChar"/>
    <w:qFormat/>
    <w:rsid w:val="00F01658"/>
    <w:pPr>
      <w:spacing w:after="0" w:line="256" w:lineRule="auto"/>
    </w:pPr>
    <w:rPr>
      <w:rFonts w:ascii="Arial" w:eastAsiaTheme="minorEastAsia" w:hAnsi="Arial" w:cs="Arial"/>
      <w:i/>
      <w:color w:val="00B0F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90B60-B389-4840-BD46-14701489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1317</TotalTime>
  <Pages>5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28</cp:revision>
  <cp:lastPrinted>2009-04-22T21:01:00Z</cp:lastPrinted>
  <dcterms:created xsi:type="dcterms:W3CDTF">2019-07-30T18:45:00Z</dcterms:created>
  <dcterms:modified xsi:type="dcterms:W3CDTF">2019-08-16T02:14:00Z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